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84D3" w14:textId="60E97004" w:rsidR="00A820F1" w:rsidRPr="00955E08" w:rsidRDefault="00A820F1" w:rsidP="00A820F1">
      <w:pPr>
        <w:pStyle w:val="Default"/>
        <w:jc w:val="center"/>
        <w:rPr>
          <w:b/>
          <w:bCs/>
          <w:color w:val="auto"/>
          <w:sz w:val="20"/>
          <w:szCs w:val="20"/>
        </w:rPr>
      </w:pPr>
      <w:r w:rsidRPr="00955E08">
        <w:rPr>
          <w:b/>
          <w:bCs/>
          <w:color w:val="auto"/>
          <w:sz w:val="20"/>
          <w:szCs w:val="20"/>
        </w:rPr>
        <w:t>GOBIERNO DEL ESTADO DE HIDALGO</w:t>
      </w:r>
    </w:p>
    <w:p w14:paraId="767B4442" w14:textId="77777777" w:rsidR="00A820F1" w:rsidRPr="00955E08" w:rsidRDefault="00A820F1" w:rsidP="00A820F1">
      <w:pPr>
        <w:pStyle w:val="Default"/>
        <w:jc w:val="center"/>
        <w:rPr>
          <w:color w:val="auto"/>
          <w:sz w:val="20"/>
          <w:szCs w:val="20"/>
        </w:rPr>
      </w:pPr>
    </w:p>
    <w:p w14:paraId="0AF589F1" w14:textId="0531944B" w:rsidR="00A820F1" w:rsidRPr="00A820F1" w:rsidRDefault="00A820F1" w:rsidP="00A820F1">
      <w:pPr>
        <w:pStyle w:val="Default"/>
        <w:jc w:val="both"/>
        <w:rPr>
          <w:color w:val="auto"/>
          <w:sz w:val="20"/>
          <w:szCs w:val="20"/>
        </w:rPr>
      </w:pPr>
      <w:r w:rsidRPr="00955E08">
        <w:rPr>
          <w:b/>
          <w:bCs/>
          <w:color w:val="auto"/>
          <w:sz w:val="20"/>
          <w:szCs w:val="20"/>
        </w:rPr>
        <w:t xml:space="preserve">MAESTRA SANDRA SIMEY OLVERA BAUTISTA, SECRETARIA DE </w:t>
      </w:r>
      <w:r w:rsidR="00706FE4" w:rsidRPr="00955E08">
        <w:rPr>
          <w:b/>
          <w:bCs/>
          <w:color w:val="auto"/>
          <w:sz w:val="20"/>
          <w:szCs w:val="20"/>
        </w:rPr>
        <w:t>BIENESTAR E INCLUSIÓN</w:t>
      </w:r>
      <w:r w:rsidRPr="00955E08">
        <w:rPr>
          <w:b/>
          <w:bCs/>
          <w:color w:val="auto"/>
          <w:sz w:val="20"/>
          <w:szCs w:val="20"/>
        </w:rPr>
        <w:t xml:space="preserve"> SOCIAL DEL PODER EJECUTIVO DEL ESTADO DE HIDALGO, EN EJERCICIO DE LAS FACULTADES QUE ME CONFIEREN LOS ARTÍCULOS 26 FRACCIÓN II DE LA LEY ORGÁNICA DE LA ADMINISTRACIÓN PÚBLICA PARA EL ESTADO DE HIDALGO; 27 FRACCIÓN IV DE LA LEY DE DESARROLLO SOCIAL DEL ESTADO DE HIDALGO; Y ARTÍCULO 2 DEL REGLAMENTO INTERIOR DE LA SECRETARÍA DE </w:t>
      </w:r>
      <w:r w:rsidR="00251FCB" w:rsidRPr="00955E08">
        <w:rPr>
          <w:b/>
          <w:bCs/>
          <w:color w:val="auto"/>
          <w:sz w:val="20"/>
          <w:szCs w:val="20"/>
        </w:rPr>
        <w:t>BIENESTAR E INCLUSIÓN</w:t>
      </w:r>
      <w:r w:rsidRPr="00955E08">
        <w:rPr>
          <w:b/>
          <w:bCs/>
          <w:color w:val="auto"/>
          <w:sz w:val="20"/>
          <w:szCs w:val="20"/>
        </w:rPr>
        <w:t xml:space="preserve"> SOCIAL; Y</w:t>
      </w:r>
      <w:r w:rsidRPr="00A820F1">
        <w:rPr>
          <w:b/>
          <w:bCs/>
          <w:color w:val="auto"/>
          <w:sz w:val="20"/>
          <w:szCs w:val="20"/>
        </w:rPr>
        <w:t xml:space="preserve"> </w:t>
      </w:r>
    </w:p>
    <w:p w14:paraId="08B99CA0" w14:textId="13C285CB" w:rsidR="00A820F1" w:rsidRPr="00A820F1" w:rsidRDefault="00A820F1" w:rsidP="00A820F1">
      <w:pPr>
        <w:pStyle w:val="Default"/>
        <w:jc w:val="center"/>
        <w:rPr>
          <w:b/>
          <w:bCs/>
          <w:color w:val="auto"/>
          <w:sz w:val="20"/>
          <w:szCs w:val="20"/>
        </w:rPr>
      </w:pPr>
      <w:r w:rsidRPr="00A820F1">
        <w:rPr>
          <w:b/>
          <w:bCs/>
          <w:color w:val="auto"/>
          <w:sz w:val="20"/>
          <w:szCs w:val="20"/>
        </w:rPr>
        <w:t>CONSIDERANDO</w:t>
      </w:r>
    </w:p>
    <w:p w14:paraId="5D12ECE2" w14:textId="77777777" w:rsidR="00A820F1" w:rsidRPr="00A820F1" w:rsidRDefault="00A820F1" w:rsidP="00A820F1">
      <w:pPr>
        <w:pStyle w:val="Default"/>
        <w:jc w:val="both"/>
        <w:rPr>
          <w:color w:val="auto"/>
          <w:sz w:val="20"/>
          <w:szCs w:val="20"/>
        </w:rPr>
      </w:pPr>
    </w:p>
    <w:p w14:paraId="53BA50D5" w14:textId="3A168673" w:rsidR="00A820F1" w:rsidRPr="00A820F1" w:rsidRDefault="00A820F1" w:rsidP="00A820F1">
      <w:pPr>
        <w:pStyle w:val="Default"/>
        <w:jc w:val="both"/>
        <w:rPr>
          <w:color w:val="auto"/>
          <w:sz w:val="20"/>
          <w:szCs w:val="20"/>
        </w:rPr>
      </w:pPr>
      <w:r w:rsidRPr="00A820F1">
        <w:rPr>
          <w:b/>
          <w:bCs/>
          <w:color w:val="auto"/>
          <w:sz w:val="20"/>
          <w:szCs w:val="20"/>
        </w:rPr>
        <w:t xml:space="preserve">PRIMERO. </w:t>
      </w:r>
      <w:r w:rsidRPr="00A820F1">
        <w:rPr>
          <w:color w:val="auto"/>
          <w:sz w:val="20"/>
          <w:szCs w:val="20"/>
        </w:rPr>
        <w:t xml:space="preserve">Que el artículo 1º de la Constitución Política de los Estados Unidos Mexicanos establece que, en territorio nacional “todas las personas gozarán de los derechos humanos reconocidos en la Constitución y en los tratados internacionales de los que el Estado Mexicano sea parte, así como de las garantías para su protección”, refiriendo que las autoridades, en el ámbito de sus competencias realizarán las acciones y tomarán las medidas necesarias para garantizar la protección de los derechos humanos de conformidad con los principios de universalidad, interdependencia, indivisibilidad y progresividad. </w:t>
      </w:r>
    </w:p>
    <w:p w14:paraId="0D30B648" w14:textId="77777777" w:rsidR="00A820F1" w:rsidRPr="00A820F1" w:rsidRDefault="00A820F1" w:rsidP="00A820F1">
      <w:pPr>
        <w:pStyle w:val="Default"/>
        <w:jc w:val="both"/>
        <w:rPr>
          <w:color w:val="auto"/>
          <w:sz w:val="20"/>
          <w:szCs w:val="20"/>
        </w:rPr>
      </w:pPr>
    </w:p>
    <w:p w14:paraId="2DBBE9C0" w14:textId="3A5F16BA" w:rsidR="00A820F1" w:rsidRPr="00A820F1" w:rsidRDefault="00A820F1" w:rsidP="00A820F1">
      <w:pPr>
        <w:pStyle w:val="Default"/>
        <w:jc w:val="both"/>
        <w:rPr>
          <w:color w:val="auto"/>
          <w:sz w:val="20"/>
          <w:szCs w:val="20"/>
        </w:rPr>
      </w:pPr>
      <w:r w:rsidRPr="00A820F1">
        <w:rPr>
          <w:b/>
          <w:bCs/>
          <w:color w:val="auto"/>
          <w:sz w:val="20"/>
          <w:szCs w:val="20"/>
        </w:rPr>
        <w:t xml:space="preserve">SEGUNDO. </w:t>
      </w:r>
      <w:r w:rsidRPr="00A820F1">
        <w:rPr>
          <w:color w:val="auto"/>
          <w:sz w:val="20"/>
          <w:szCs w:val="20"/>
        </w:rPr>
        <w:t>Que en el Plan Nacional de Desarrollo 2019-2024, en el Eje 3. Economía, establece como Objetivo: Impulsar la reactivación económica, el mercado interno y el empleo. Una de las tareas centrales del actual gobierno federal es impulsar la reactivación económica y lograr que la economía vuelva a crecer a tasas aceptables. Para ello se requiere, en primer lugar, del fortalecimiento del mercado interno, lo que se conseguirá con una política de recuperación salarial y una estrategia de creación masiva de empleos productivos, permanentes y bien remunerados. Hoy en día</w:t>
      </w:r>
      <w:r>
        <w:rPr>
          <w:color w:val="auto"/>
          <w:sz w:val="20"/>
          <w:szCs w:val="20"/>
        </w:rPr>
        <w:t xml:space="preserve"> </w:t>
      </w:r>
      <w:r w:rsidRPr="00A820F1">
        <w:rPr>
          <w:color w:val="auto"/>
          <w:sz w:val="20"/>
          <w:szCs w:val="20"/>
        </w:rPr>
        <w:t>más de la</w:t>
      </w:r>
      <w:r>
        <w:rPr>
          <w:color w:val="auto"/>
          <w:sz w:val="20"/>
          <w:szCs w:val="20"/>
        </w:rPr>
        <w:t xml:space="preserve"> </w:t>
      </w:r>
      <w:r w:rsidRPr="00A820F1">
        <w:rPr>
          <w:color w:val="auto"/>
          <w:sz w:val="20"/>
          <w:szCs w:val="20"/>
        </w:rPr>
        <w:t xml:space="preserve">mitad de la población económicamente activa permanece en el sector informal, la mayor parte con ingresos por debajo de la línea de pobreza y sin prestaciones laborales. Esa situación resulta inaceptable desde cualquier perspectiva ética y perniciosa para cualquier perspectiva económica: para los propios informales, que viven en un entorno que les niega derechos básicos, para los productores, que no pueden colocar sus productos por falta de consumidores, y para el fisco, que no puede considerarlos causantes. </w:t>
      </w:r>
    </w:p>
    <w:p w14:paraId="0D762965" w14:textId="77777777" w:rsidR="00A820F1" w:rsidRPr="00A820F1" w:rsidRDefault="00A820F1" w:rsidP="00A820F1">
      <w:pPr>
        <w:pStyle w:val="Default"/>
        <w:jc w:val="both"/>
        <w:rPr>
          <w:color w:val="auto"/>
          <w:sz w:val="20"/>
          <w:szCs w:val="20"/>
        </w:rPr>
      </w:pPr>
    </w:p>
    <w:p w14:paraId="1D033395" w14:textId="091EB999" w:rsidR="00A820F1" w:rsidRPr="00A820F1" w:rsidRDefault="00A820F1" w:rsidP="00A820F1">
      <w:pPr>
        <w:pStyle w:val="Default"/>
        <w:jc w:val="both"/>
        <w:rPr>
          <w:color w:val="auto"/>
          <w:sz w:val="20"/>
          <w:szCs w:val="20"/>
        </w:rPr>
      </w:pPr>
      <w:r w:rsidRPr="00A820F1">
        <w:rPr>
          <w:b/>
          <w:bCs/>
          <w:color w:val="auto"/>
          <w:sz w:val="20"/>
          <w:szCs w:val="20"/>
        </w:rPr>
        <w:t xml:space="preserve">TERCERO. </w:t>
      </w:r>
      <w:r w:rsidRPr="00A820F1">
        <w:rPr>
          <w:color w:val="auto"/>
          <w:sz w:val="20"/>
          <w:szCs w:val="20"/>
        </w:rPr>
        <w:t xml:space="preserve">Que el Programa Estatal para el “Bienestar de Madres Solteras”, se alinea con los Objetivos de Desarrollo Sostenible de la Agenda 2030, aprobados el 25 de septiembre de 2015 por 193 Estados miembros de la Organización de las Naciones Unidas (ONU); específicamente con el objetivo 1 Fin de la Pobreza, poner fin a la pobreza en todas sus formas en todo el mundo; y con el objetivo 8 Trabajo Decente y Crecimiento Económico, el cual busca lograr empleo pleno y productivo y un trabajo decente para todos los hombres y mujeres para el año 2030. </w:t>
      </w:r>
    </w:p>
    <w:p w14:paraId="092EE730" w14:textId="77777777" w:rsidR="00A820F1" w:rsidRPr="00A820F1" w:rsidRDefault="00A820F1" w:rsidP="00A820F1">
      <w:pPr>
        <w:pStyle w:val="Default"/>
        <w:jc w:val="both"/>
        <w:rPr>
          <w:color w:val="auto"/>
          <w:sz w:val="20"/>
          <w:szCs w:val="20"/>
        </w:rPr>
      </w:pPr>
    </w:p>
    <w:p w14:paraId="1EDEA3E3" w14:textId="77777777" w:rsidR="00A820F1" w:rsidRPr="00A820F1" w:rsidRDefault="00A820F1" w:rsidP="00A820F1">
      <w:pPr>
        <w:pStyle w:val="Default"/>
        <w:jc w:val="both"/>
        <w:rPr>
          <w:color w:val="auto"/>
          <w:sz w:val="20"/>
          <w:szCs w:val="20"/>
        </w:rPr>
      </w:pPr>
      <w:r w:rsidRPr="00A820F1">
        <w:rPr>
          <w:b/>
          <w:bCs/>
          <w:color w:val="auto"/>
          <w:sz w:val="20"/>
          <w:szCs w:val="20"/>
        </w:rPr>
        <w:t xml:space="preserve">CUARTO. </w:t>
      </w:r>
      <w:r w:rsidRPr="00A820F1">
        <w:rPr>
          <w:color w:val="auto"/>
          <w:sz w:val="20"/>
          <w:szCs w:val="20"/>
        </w:rPr>
        <w:t xml:space="preserve">Que el Consejo Nacional de Evaluación de la Política de Desarrollo Social (CONEVAL), da a conocer la actualización de las Líneas de Pobreza por Ingresos (canasta alimentaria más no alimentaria) y las líneas de Pobreza Extrema por Ingresos (canasta alimentaria). Estos valores son los que emplea el CONEVAL para la medición multidimensional de la pobreza en México. </w:t>
      </w:r>
    </w:p>
    <w:p w14:paraId="5E41FD40" w14:textId="77777777" w:rsidR="00A820F1" w:rsidRPr="00A820F1" w:rsidRDefault="00A820F1" w:rsidP="00A820F1">
      <w:pPr>
        <w:pStyle w:val="Default"/>
        <w:jc w:val="both"/>
        <w:rPr>
          <w:color w:val="auto"/>
          <w:sz w:val="20"/>
          <w:szCs w:val="20"/>
        </w:rPr>
      </w:pPr>
      <w:r w:rsidRPr="00A820F1">
        <w:rPr>
          <w:color w:val="auto"/>
          <w:sz w:val="20"/>
          <w:szCs w:val="20"/>
        </w:rPr>
        <w:t xml:space="preserve">En este sentido, el propósito de la construcción de las Líneas de Pobreza por Ingresos es contar con un referente monetario para determinar si lo que perciben las personas es mayor o menor a ciertos umbrales de ingreso establecidos de acuerdo con criterios específicos, es decir, si el ingreso corriente por persona es suficiente para adquirir los productos de las canastas. </w:t>
      </w:r>
    </w:p>
    <w:p w14:paraId="249D6C86" w14:textId="6767BF0D" w:rsidR="00A820F1" w:rsidRPr="00955E08" w:rsidRDefault="00A820F1" w:rsidP="00A820F1">
      <w:pPr>
        <w:pStyle w:val="Default"/>
        <w:jc w:val="both"/>
        <w:rPr>
          <w:color w:val="auto"/>
          <w:sz w:val="20"/>
          <w:szCs w:val="20"/>
        </w:rPr>
      </w:pPr>
      <w:r w:rsidRPr="00A820F1">
        <w:rPr>
          <w:color w:val="auto"/>
          <w:sz w:val="20"/>
          <w:szCs w:val="20"/>
        </w:rPr>
        <w:t xml:space="preserve">Por lo que, mejorar de manera sostenida el bienestar económico de la población es una prioridad de la administración pública estatal, revertir la ausencia de capacidades, la carencia de oportunidades y en consecuencia la marginación en las localidades y municipios con índices de Alta y Muy Alta Marginación en el Estado de Hidalgo, requiere de acciones y actividades que permitan la potencialización de la población en la </w:t>
      </w:r>
      <w:r w:rsidRPr="00955E08">
        <w:rPr>
          <w:color w:val="auto"/>
          <w:sz w:val="20"/>
          <w:szCs w:val="20"/>
        </w:rPr>
        <w:t xml:space="preserve">atención de los diferentes temas de rezago social y en este contexto particular incidir en el rezago en los ingresos de las familias. </w:t>
      </w:r>
    </w:p>
    <w:p w14:paraId="121952C8" w14:textId="77777777" w:rsidR="00A820F1" w:rsidRPr="00955E08" w:rsidRDefault="00A820F1" w:rsidP="00A820F1">
      <w:pPr>
        <w:pStyle w:val="Default"/>
        <w:jc w:val="both"/>
        <w:rPr>
          <w:color w:val="auto"/>
          <w:sz w:val="20"/>
          <w:szCs w:val="20"/>
        </w:rPr>
      </w:pPr>
    </w:p>
    <w:p w14:paraId="07E3F832" w14:textId="1B2AB767" w:rsidR="008D063D" w:rsidRDefault="00A820F1" w:rsidP="00A820F1">
      <w:pPr>
        <w:jc w:val="both"/>
        <w:rPr>
          <w:rFonts w:ascii="Arial" w:hAnsi="Arial" w:cs="Arial"/>
          <w:sz w:val="20"/>
          <w:szCs w:val="20"/>
        </w:rPr>
      </w:pPr>
      <w:r w:rsidRPr="00955E08">
        <w:rPr>
          <w:rFonts w:ascii="Arial" w:hAnsi="Arial" w:cs="Arial"/>
          <w:b/>
          <w:bCs/>
          <w:sz w:val="20"/>
          <w:szCs w:val="20"/>
        </w:rPr>
        <w:t xml:space="preserve">QUINTO. </w:t>
      </w:r>
      <w:r w:rsidRPr="00955E08">
        <w:rPr>
          <w:rFonts w:ascii="Arial" w:hAnsi="Arial" w:cs="Arial"/>
          <w:sz w:val="20"/>
          <w:szCs w:val="20"/>
        </w:rPr>
        <w:t xml:space="preserve">Que para la creación de Programas para el Desarrollo de la Comunidad, la Secretaría de </w:t>
      </w:r>
      <w:r w:rsidR="00251FCB" w:rsidRPr="00955E08">
        <w:rPr>
          <w:rFonts w:ascii="Arial" w:hAnsi="Arial" w:cs="Arial"/>
          <w:sz w:val="20"/>
          <w:szCs w:val="20"/>
        </w:rPr>
        <w:t xml:space="preserve">Bienestar </w:t>
      </w:r>
      <w:proofErr w:type="spellStart"/>
      <w:r w:rsidR="00251FCB" w:rsidRPr="00955E08">
        <w:rPr>
          <w:rFonts w:ascii="Arial" w:hAnsi="Arial" w:cs="Arial"/>
          <w:sz w:val="20"/>
          <w:szCs w:val="20"/>
        </w:rPr>
        <w:t>y</w:t>
      </w:r>
      <w:proofErr w:type="spellEnd"/>
      <w:r w:rsidR="00251FCB" w:rsidRPr="00955E08">
        <w:rPr>
          <w:rFonts w:ascii="Arial" w:hAnsi="Arial" w:cs="Arial"/>
          <w:sz w:val="20"/>
          <w:szCs w:val="20"/>
        </w:rPr>
        <w:t xml:space="preserve"> Inclusión</w:t>
      </w:r>
      <w:r w:rsidRPr="00955E08">
        <w:rPr>
          <w:rFonts w:ascii="Arial" w:hAnsi="Arial" w:cs="Arial"/>
          <w:sz w:val="20"/>
          <w:szCs w:val="20"/>
        </w:rPr>
        <w:t xml:space="preserve"> Social del Estado busca establecer acciones en materia de asistencia social, que de acuerdo con el artículo 3 de la Ley de Asistencia Social, son el conjunto de acciones tendientes a modificar y mejorar las circunstancias de carácter social que impidan el desarrollo integral del individuo, así como la protección física, mental y social de personas en estado de necesidad, indefensión, desventaja física y mental, hasta lograr su incorporación a una vida plena y productiva.</w:t>
      </w:r>
    </w:p>
    <w:p w14:paraId="0A37DD87" w14:textId="77777777" w:rsidR="00A820F1" w:rsidRPr="00A820F1" w:rsidRDefault="00A820F1" w:rsidP="00A820F1">
      <w:pPr>
        <w:jc w:val="both"/>
        <w:rPr>
          <w:rFonts w:ascii="Arial" w:hAnsi="Arial" w:cs="Arial"/>
          <w:sz w:val="20"/>
          <w:szCs w:val="20"/>
        </w:rPr>
      </w:pPr>
      <w:r w:rsidRPr="00A820F1">
        <w:rPr>
          <w:rFonts w:ascii="Arial" w:hAnsi="Arial" w:cs="Arial"/>
          <w:b/>
          <w:bCs/>
          <w:sz w:val="20"/>
          <w:szCs w:val="20"/>
        </w:rPr>
        <w:t>SEXTO.</w:t>
      </w:r>
      <w:r w:rsidRPr="00A820F1">
        <w:rPr>
          <w:rFonts w:ascii="Arial" w:hAnsi="Arial" w:cs="Arial"/>
          <w:sz w:val="20"/>
          <w:szCs w:val="20"/>
        </w:rPr>
        <w:t xml:space="preserve"> Que, en el marco de las Políticas Públicas impulsadas por el Gobierno del Estado de Hidalgo, se promueven programas y acciones con el propósito de apoyar a la población que se encuentra en pobreza </w:t>
      </w:r>
      <w:r w:rsidRPr="00A820F1">
        <w:rPr>
          <w:rFonts w:ascii="Arial" w:hAnsi="Arial" w:cs="Arial"/>
          <w:sz w:val="20"/>
          <w:szCs w:val="20"/>
        </w:rPr>
        <w:lastRenderedPageBreak/>
        <w:t>extrema y moderada, a través del autoempleo y el empleo, como un derecho social de las y los Hidalguenses, mismo que es reconocido en los artículos 7 de la Constitución Política del Estado de Hidalgo, así como el 4, 9, 13 y 23 de la Ley de Desarrollo Social del Estado de Hidalgo.</w:t>
      </w:r>
    </w:p>
    <w:p w14:paraId="1C3A3905" w14:textId="77777777" w:rsidR="00A820F1" w:rsidRPr="00A820F1" w:rsidRDefault="00A820F1" w:rsidP="00A820F1">
      <w:pPr>
        <w:jc w:val="both"/>
        <w:rPr>
          <w:rFonts w:ascii="Arial" w:hAnsi="Arial" w:cs="Arial"/>
          <w:sz w:val="20"/>
          <w:szCs w:val="20"/>
        </w:rPr>
      </w:pPr>
      <w:r w:rsidRPr="00A820F1">
        <w:rPr>
          <w:rFonts w:ascii="Arial" w:hAnsi="Arial" w:cs="Arial"/>
          <w:b/>
          <w:bCs/>
          <w:sz w:val="20"/>
          <w:szCs w:val="20"/>
        </w:rPr>
        <w:t>SEPTIMO</w:t>
      </w:r>
      <w:r w:rsidRPr="00A820F1">
        <w:rPr>
          <w:rFonts w:ascii="Arial" w:hAnsi="Arial" w:cs="Arial"/>
          <w:sz w:val="20"/>
          <w:szCs w:val="20"/>
        </w:rPr>
        <w:t>. Que en el Plan Estatal de Desarrollo 2022-2028 se establece en el Apartado 3.2, que la pobreza es un tema central para la presente administración estatal. Conocer las carencias sociales de la población permite generar las estrategias que promoverán el bienestar social y el acceso a los derechos sociales.</w:t>
      </w:r>
    </w:p>
    <w:p w14:paraId="00AA3868" w14:textId="47497FE6" w:rsidR="00A820F1" w:rsidRPr="00A820F1" w:rsidRDefault="00A820F1" w:rsidP="00A820F1">
      <w:pPr>
        <w:jc w:val="both"/>
        <w:rPr>
          <w:rFonts w:ascii="Arial" w:hAnsi="Arial" w:cs="Arial"/>
          <w:sz w:val="20"/>
          <w:szCs w:val="20"/>
        </w:rPr>
      </w:pPr>
      <w:r w:rsidRPr="00A820F1">
        <w:rPr>
          <w:rFonts w:ascii="Arial" w:hAnsi="Arial" w:cs="Arial"/>
          <w:sz w:val="20"/>
          <w:szCs w:val="20"/>
        </w:rPr>
        <w:t>Asimismo, el Reto del Bienestar del Pueblo es que en Hidalgo más de la mitad de la población vive en condiciones de pobreza y marginación y en virtud de ello, el gobierno está obligado a atender las necesidades de las y los más vulnerables. No se puede hablar de bienestar sin concretar, políticas, programas y acciones para disminuir los grandes rezagos sociales en que viven muchas y muchos. Así hoy más que nunca, por el bien de todos, primero los pobres.</w:t>
      </w:r>
    </w:p>
    <w:p w14:paraId="1D429B1E" w14:textId="77777777" w:rsidR="00A820F1" w:rsidRPr="00A820F1" w:rsidRDefault="00A820F1" w:rsidP="00A820F1">
      <w:pPr>
        <w:jc w:val="both"/>
        <w:rPr>
          <w:rFonts w:ascii="Arial" w:hAnsi="Arial" w:cs="Arial"/>
          <w:sz w:val="20"/>
          <w:szCs w:val="20"/>
        </w:rPr>
      </w:pPr>
      <w:r w:rsidRPr="00A820F1">
        <w:rPr>
          <w:rFonts w:ascii="Arial" w:hAnsi="Arial" w:cs="Arial"/>
          <w:b/>
          <w:bCs/>
          <w:sz w:val="20"/>
          <w:szCs w:val="20"/>
        </w:rPr>
        <w:t>OCTAVO.</w:t>
      </w:r>
      <w:r w:rsidRPr="00A820F1">
        <w:rPr>
          <w:rFonts w:ascii="Arial" w:hAnsi="Arial" w:cs="Arial"/>
          <w:sz w:val="20"/>
          <w:szCs w:val="20"/>
        </w:rPr>
        <w:t xml:space="preserve"> Que los programas de subsidios del Ramo Administrativo 20, "Bienestar", entre ellos, el Programa “Bienestar de las Niñas y Niños, Hijos de Madres Trabajadoras”, se destinarán, en las entidades federativas, en los términos de las disposiciones aplicables, exclusivamente a la población en condiciones de pobreza, de vulnerabilidad, de adultos mayores, de rezago y de marginación, de acuerdo con los criterios que defina el Consejo Nacional de Población y a las evaluaciones del Consejo Nacional de Evaluación de la Política de Desarrollo Social, mediante acciones que promuevan la superación de la pobreza a través de la educación, la salud, la alimentación, la generación de empleo e ingreso, autoempleo y capacitación; protección social y programas asistenciales; y el fomento del sector social de la economía; conforme lo establece el artículo 14 de la Ley General de Desarrollo Social, y tomando en consideración los criterios que propongan las entidades federativas.</w:t>
      </w:r>
    </w:p>
    <w:p w14:paraId="1F457D42" w14:textId="049DB32C" w:rsidR="00A820F1" w:rsidRPr="00A820F1" w:rsidRDefault="00A820F1" w:rsidP="00A820F1">
      <w:pPr>
        <w:jc w:val="both"/>
        <w:rPr>
          <w:rFonts w:ascii="Arial" w:hAnsi="Arial" w:cs="Arial"/>
          <w:sz w:val="20"/>
          <w:szCs w:val="20"/>
        </w:rPr>
      </w:pPr>
      <w:r w:rsidRPr="00A820F1">
        <w:rPr>
          <w:rFonts w:ascii="Arial" w:hAnsi="Arial" w:cs="Arial"/>
          <w:b/>
          <w:bCs/>
          <w:sz w:val="20"/>
          <w:szCs w:val="20"/>
        </w:rPr>
        <w:t>NOVENO.</w:t>
      </w:r>
      <w:r w:rsidRPr="00A820F1">
        <w:rPr>
          <w:rFonts w:ascii="Arial" w:hAnsi="Arial" w:cs="Arial"/>
          <w:sz w:val="20"/>
          <w:szCs w:val="20"/>
        </w:rPr>
        <w:t xml:space="preserve"> </w:t>
      </w:r>
      <w:r w:rsidRPr="00955E08">
        <w:rPr>
          <w:rFonts w:ascii="Arial" w:hAnsi="Arial" w:cs="Arial"/>
          <w:sz w:val="20"/>
          <w:szCs w:val="20"/>
        </w:rPr>
        <w:t>Que se publicó el 28 de febrero de 2019 en el Diario Oficial de la Federación el acuerdo por el cual la Secretaría de Bienestar</w:t>
      </w:r>
      <w:r w:rsidR="00251FCB" w:rsidRPr="00955E08">
        <w:rPr>
          <w:rFonts w:ascii="Arial" w:hAnsi="Arial" w:cs="Arial"/>
          <w:sz w:val="20"/>
          <w:szCs w:val="20"/>
        </w:rPr>
        <w:t xml:space="preserve"> e Inclusión Social</w:t>
      </w:r>
      <w:r w:rsidRPr="00955E08">
        <w:rPr>
          <w:rFonts w:ascii="Arial" w:hAnsi="Arial" w:cs="Arial"/>
          <w:sz w:val="20"/>
          <w:szCs w:val="20"/>
        </w:rPr>
        <w:t xml:space="preserve"> comienza el Programa “Bienestar de las Niñas y Niños, Hijos de Madres Trabajadoras” y el 15 de junio de 2020 inicia el registro</w:t>
      </w:r>
      <w:r w:rsidRPr="00A820F1">
        <w:rPr>
          <w:rFonts w:ascii="Arial" w:hAnsi="Arial" w:cs="Arial"/>
          <w:sz w:val="20"/>
          <w:szCs w:val="20"/>
        </w:rPr>
        <w:t xml:space="preserve"> de beneficiarios en nueve zonas indígenas y con alto índice de pobreza del país.</w:t>
      </w:r>
    </w:p>
    <w:p w14:paraId="47E30429" w14:textId="77777777" w:rsidR="00A820F1" w:rsidRPr="00A820F1" w:rsidRDefault="00A820F1" w:rsidP="00A820F1">
      <w:pPr>
        <w:jc w:val="both"/>
        <w:rPr>
          <w:rFonts w:ascii="Arial" w:hAnsi="Arial" w:cs="Arial"/>
          <w:sz w:val="20"/>
          <w:szCs w:val="20"/>
        </w:rPr>
      </w:pPr>
      <w:r w:rsidRPr="00A820F1">
        <w:rPr>
          <w:rFonts w:ascii="Arial" w:hAnsi="Arial" w:cs="Arial"/>
          <w:b/>
          <w:bCs/>
          <w:sz w:val="20"/>
          <w:szCs w:val="20"/>
        </w:rPr>
        <w:t>DÉCIMO</w:t>
      </w:r>
      <w:r w:rsidRPr="00A820F1">
        <w:rPr>
          <w:rFonts w:ascii="Arial" w:hAnsi="Arial" w:cs="Arial"/>
          <w:sz w:val="20"/>
          <w:szCs w:val="20"/>
        </w:rPr>
        <w:t>. Que el Programa Estatal para el “Bienestar de Madres Solteras” asegura tres aspectos fundamentales: primero el ejercicio de un beneficio directo y sin intermediarios; segundo, destinado al cuidado y atención infantil, y por último igualdad de oportunidades en el ámbito de acceso y permanencia en el trabajo.</w:t>
      </w:r>
    </w:p>
    <w:p w14:paraId="6B237D69"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Lo anterior en virtud de que, para las madres de niñas y niños que se encuentran en la etapa de primera infancia, la posibilidad de ingresar al mercado laboral depende, en buena medida, de su disponibilidad económica y alternativas de cuidado infantil.</w:t>
      </w:r>
    </w:p>
    <w:p w14:paraId="4B8F0580" w14:textId="77777777" w:rsidR="00A820F1" w:rsidRPr="00A820F1" w:rsidRDefault="00A820F1" w:rsidP="00A820F1">
      <w:pPr>
        <w:jc w:val="both"/>
        <w:rPr>
          <w:rFonts w:ascii="Arial" w:hAnsi="Arial" w:cs="Arial"/>
          <w:sz w:val="20"/>
          <w:szCs w:val="20"/>
        </w:rPr>
      </w:pPr>
      <w:r w:rsidRPr="00A820F1">
        <w:rPr>
          <w:rFonts w:ascii="Arial" w:hAnsi="Arial" w:cs="Arial"/>
          <w:b/>
          <w:bCs/>
          <w:sz w:val="20"/>
          <w:szCs w:val="20"/>
        </w:rPr>
        <w:t>DÉCIMO PRIMERO.</w:t>
      </w:r>
      <w:r w:rsidRPr="00A820F1">
        <w:rPr>
          <w:rFonts w:ascii="Arial" w:hAnsi="Arial" w:cs="Arial"/>
          <w:sz w:val="20"/>
          <w:szCs w:val="20"/>
        </w:rPr>
        <w:t xml:space="preserve"> Que de conformidad con el artículo 79 de la Ley de Presupuesto y Contabilidad Gubernamental del Estado de Hidalgo, se establece que la Cámara de Diputados en el Presupuesto de Egresos, podrá señalar los programas, a través de los cuales se otorguen subsidios, que deberán sujetarse a Reglas de Operación con el objeto de asegurar que la aplicación de los recursos públicos se realice con eficiencia, eficacia, economía, honradez y transparencia.</w:t>
      </w:r>
    </w:p>
    <w:p w14:paraId="48D2F01E" w14:textId="77777777" w:rsidR="00A820F1" w:rsidRPr="00A820F1" w:rsidRDefault="00A820F1" w:rsidP="00A820F1">
      <w:pPr>
        <w:jc w:val="both"/>
        <w:rPr>
          <w:rFonts w:ascii="Arial" w:hAnsi="Arial" w:cs="Arial"/>
          <w:sz w:val="20"/>
          <w:szCs w:val="20"/>
        </w:rPr>
      </w:pPr>
      <w:r w:rsidRPr="00A820F1">
        <w:rPr>
          <w:rFonts w:ascii="Arial" w:hAnsi="Arial" w:cs="Arial"/>
          <w:b/>
          <w:bCs/>
          <w:sz w:val="20"/>
          <w:szCs w:val="20"/>
        </w:rPr>
        <w:t>DÉCIMO SEGUNDO</w:t>
      </w:r>
      <w:r w:rsidRPr="00A820F1">
        <w:rPr>
          <w:rFonts w:ascii="Arial" w:hAnsi="Arial" w:cs="Arial"/>
          <w:sz w:val="20"/>
          <w:szCs w:val="20"/>
        </w:rPr>
        <w:t>. Que, la política de desarrollo social está sujeta a los principios a que se refiere el artículo 3 de Ley General de Desarrollo Social. Derivado de ello, las y los servidores públicos responsables de la operación del Programa aplicarán criterios de flexibilidad, en casos de excepción, respecto a los requisitos documentales de acreditación que deben presentar las y los solicitantes, para su ingreso al mismo y la obtención de apoyos que éste les confiere.</w:t>
      </w:r>
    </w:p>
    <w:p w14:paraId="0C4A74F3" w14:textId="77777777" w:rsidR="00A820F1" w:rsidRDefault="00A820F1" w:rsidP="00A820F1">
      <w:pPr>
        <w:jc w:val="both"/>
        <w:rPr>
          <w:rFonts w:ascii="Arial" w:hAnsi="Arial" w:cs="Arial"/>
          <w:sz w:val="20"/>
          <w:szCs w:val="20"/>
        </w:rPr>
      </w:pPr>
      <w:r w:rsidRPr="00A820F1">
        <w:rPr>
          <w:rFonts w:ascii="Arial" w:hAnsi="Arial" w:cs="Arial"/>
          <w:b/>
          <w:bCs/>
          <w:sz w:val="20"/>
          <w:szCs w:val="20"/>
        </w:rPr>
        <w:t>DÉCIMO TERCERO.</w:t>
      </w:r>
      <w:r w:rsidRPr="00A820F1">
        <w:rPr>
          <w:rFonts w:ascii="Arial" w:hAnsi="Arial" w:cs="Arial"/>
          <w:sz w:val="20"/>
          <w:szCs w:val="20"/>
        </w:rPr>
        <w:t xml:space="preserve"> Que, por sus propias dimensiones de cobertura y garantía de transparencia, el Programa requiere de Reglas de Operación específicas, salvaguardando los principios de accesibilidad, confiabilidad, verificabilidad, veracidad y oportunidad, de conformidad a lo establecido en el artículo 13 de la Ley General de Transparencia y Acceso a la Información Pública, y artículo 14 de la Ley de Transparencia y Acceso a la Información Pública para el Estado de Hidalgo.</w:t>
      </w:r>
    </w:p>
    <w:p w14:paraId="1A8CA1CE" w14:textId="3A7F098F" w:rsidR="00A820F1" w:rsidRDefault="00A820F1" w:rsidP="00A820F1">
      <w:pPr>
        <w:jc w:val="both"/>
        <w:rPr>
          <w:rFonts w:ascii="Arial" w:hAnsi="Arial" w:cs="Arial"/>
          <w:sz w:val="20"/>
          <w:szCs w:val="20"/>
        </w:rPr>
      </w:pPr>
      <w:r w:rsidRPr="00A820F1">
        <w:rPr>
          <w:rFonts w:ascii="Arial" w:hAnsi="Arial" w:cs="Arial"/>
          <w:sz w:val="20"/>
          <w:szCs w:val="20"/>
        </w:rPr>
        <w:t>Por lo anterior he tenido a bien expedir el siguiente:</w:t>
      </w:r>
    </w:p>
    <w:p w14:paraId="369E8080" w14:textId="77777777" w:rsidR="00A820F1" w:rsidRDefault="00A820F1" w:rsidP="00A820F1">
      <w:pPr>
        <w:jc w:val="both"/>
        <w:rPr>
          <w:rFonts w:ascii="Arial" w:hAnsi="Arial" w:cs="Arial"/>
          <w:sz w:val="20"/>
          <w:szCs w:val="20"/>
        </w:rPr>
      </w:pPr>
    </w:p>
    <w:p w14:paraId="20AC306E" w14:textId="77777777" w:rsidR="00A820F1" w:rsidRPr="00A820F1" w:rsidRDefault="00A820F1" w:rsidP="00A820F1">
      <w:pPr>
        <w:jc w:val="center"/>
        <w:rPr>
          <w:rFonts w:ascii="Arial" w:hAnsi="Arial" w:cs="Arial"/>
          <w:b/>
          <w:bCs/>
          <w:sz w:val="20"/>
          <w:szCs w:val="20"/>
        </w:rPr>
      </w:pPr>
      <w:r w:rsidRPr="00A820F1">
        <w:rPr>
          <w:rFonts w:ascii="Arial" w:hAnsi="Arial" w:cs="Arial"/>
          <w:b/>
          <w:bCs/>
          <w:sz w:val="20"/>
          <w:szCs w:val="20"/>
        </w:rPr>
        <w:lastRenderedPageBreak/>
        <w:t>ACUERDO</w:t>
      </w:r>
    </w:p>
    <w:p w14:paraId="08CAA3DC" w14:textId="5FC1DEE5" w:rsidR="00A820F1" w:rsidRPr="00A820F1" w:rsidRDefault="00A820F1" w:rsidP="00A820F1">
      <w:pPr>
        <w:jc w:val="center"/>
        <w:rPr>
          <w:rFonts w:ascii="Arial" w:hAnsi="Arial" w:cs="Arial"/>
          <w:b/>
          <w:bCs/>
          <w:sz w:val="20"/>
          <w:szCs w:val="20"/>
        </w:rPr>
      </w:pPr>
      <w:r w:rsidRPr="00A820F1">
        <w:rPr>
          <w:rFonts w:ascii="Arial" w:hAnsi="Arial" w:cs="Arial"/>
          <w:b/>
          <w:bCs/>
          <w:sz w:val="20"/>
          <w:szCs w:val="20"/>
        </w:rPr>
        <w:t xml:space="preserve">POR LO QUE SE EMITEN LAS REGLAS DE OPERACIÓN DEL PROGRAMA BIENESTAR DE MADRES SOLTERAS </w:t>
      </w:r>
      <w:r w:rsidRPr="00955E08">
        <w:rPr>
          <w:rFonts w:ascii="Arial" w:hAnsi="Arial" w:cs="Arial"/>
          <w:b/>
          <w:bCs/>
          <w:sz w:val="20"/>
          <w:szCs w:val="20"/>
        </w:rPr>
        <w:t>PARA EL EJERCICIO FISCAL 202</w:t>
      </w:r>
      <w:r w:rsidR="00D23950" w:rsidRPr="00955E08">
        <w:rPr>
          <w:rFonts w:ascii="Arial" w:hAnsi="Arial" w:cs="Arial"/>
          <w:b/>
          <w:bCs/>
          <w:sz w:val="20"/>
          <w:szCs w:val="20"/>
        </w:rPr>
        <w:t>4</w:t>
      </w:r>
    </w:p>
    <w:p w14:paraId="60FCF5BA"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1. DIAGNÓSTICO</w:t>
      </w:r>
    </w:p>
    <w:p w14:paraId="636BD35C"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El papel de la mujer ha jugado muchos roles a lo largo de la historia universal y contemporánea, hoy en día se puede decir que depende en mucho de la sociedad en donde ésta se desenvuelva, para observar el grado de derechos que puede tener, ya que si bien en la mayoría de los países europeos, es revalorado su papel, caso muy distante es en Latinoamérica, así como África en casos extremos.</w:t>
      </w:r>
    </w:p>
    <w:p w14:paraId="3A9854C0" w14:textId="7B2AAC13" w:rsidR="00A820F1" w:rsidRPr="00A820F1" w:rsidRDefault="00A820F1" w:rsidP="00A820F1">
      <w:pPr>
        <w:jc w:val="both"/>
        <w:rPr>
          <w:rFonts w:ascii="Arial" w:hAnsi="Arial" w:cs="Arial"/>
          <w:sz w:val="20"/>
          <w:szCs w:val="20"/>
        </w:rPr>
      </w:pPr>
      <w:r w:rsidRPr="00A820F1">
        <w:rPr>
          <w:rFonts w:ascii="Arial" w:hAnsi="Arial" w:cs="Arial"/>
          <w:sz w:val="20"/>
          <w:szCs w:val="20"/>
        </w:rPr>
        <w:t>Un asunto en concreto, son las</w:t>
      </w:r>
      <w:r w:rsidR="00DD49D3">
        <w:rPr>
          <w:rFonts w:ascii="Arial" w:hAnsi="Arial" w:cs="Arial"/>
          <w:sz w:val="20"/>
          <w:szCs w:val="20"/>
        </w:rPr>
        <w:t xml:space="preserve"> </w:t>
      </w:r>
      <w:r w:rsidRPr="00A820F1">
        <w:rPr>
          <w:rFonts w:ascii="Arial" w:hAnsi="Arial" w:cs="Arial"/>
          <w:sz w:val="20"/>
          <w:szCs w:val="20"/>
        </w:rPr>
        <w:t>Madres Solteras, ya que pesar de los avances significativos que la mujer ha tenido, como lo establecen diversos Instrumentos Internacionales en los que México forma parte, y de la igualdad ante el varón que en la Constitución de nuestro país se estipula, la maternidad de la mujer siempre será para ésta un tema por demás complicado y complejo.</w:t>
      </w:r>
    </w:p>
    <w:p w14:paraId="00F82BE9"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La naturaleza biológica y psicológica de la mujer en muchos de los casos se ve limitada ante el medio laboral en el que ésta se desempeña, ya que en muchas ocasiones se ve en la necesidad de dejar a un lado, su papel de madre para llevar a cabo tareas extenuantes, principalmente si hablamos de una obrera, campesina, secretaria, entre otras. Nuestra legislación, aunque si bien ha tenido algunos avances al respecto, éstos no son suficientes para permitir una mayor realización de la mujer en la vida laboral, y a su vez disfrutar su esencia y realización como madre, problemática muy recurrente en los temas de equidad y género.</w:t>
      </w:r>
    </w:p>
    <w:p w14:paraId="4BB93B2C"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Por tal motivo es de gran importancia que los gobiernos implementen programas de apoyo al cuidado y a la educación de los infantes y más aún cuando el hogar es monoparental, pues la familiar depende del ingreso de una sola persona para su manutención, situación que se agrava cuando esta población vive en condición de pobreza.</w:t>
      </w:r>
    </w:p>
    <w:p w14:paraId="1C1FE34D" w14:textId="3819FBD2" w:rsidR="00A820F1" w:rsidRPr="00A820F1" w:rsidRDefault="00A820F1" w:rsidP="00A820F1">
      <w:pPr>
        <w:jc w:val="both"/>
        <w:rPr>
          <w:rFonts w:ascii="Arial" w:hAnsi="Arial" w:cs="Arial"/>
          <w:sz w:val="20"/>
          <w:szCs w:val="20"/>
        </w:rPr>
      </w:pPr>
      <w:r w:rsidRPr="00A820F1">
        <w:rPr>
          <w:rFonts w:ascii="Arial" w:hAnsi="Arial" w:cs="Arial"/>
          <w:sz w:val="20"/>
          <w:szCs w:val="20"/>
        </w:rPr>
        <w:t>En 2022 a nivel nacional, el Gobierno Federal, con el Programa de Niñas y Niños, Hijos de madres trabajadoras, apoyó a 300,000 beneficiarios, con una inversión de $2,785 millones de pesos, para 202</w:t>
      </w:r>
      <w:r w:rsidR="00D23950">
        <w:rPr>
          <w:rFonts w:ascii="Arial" w:hAnsi="Arial" w:cs="Arial"/>
          <w:sz w:val="20"/>
          <w:szCs w:val="20"/>
        </w:rPr>
        <w:t>4</w:t>
      </w:r>
      <w:r w:rsidRPr="00A820F1">
        <w:rPr>
          <w:rFonts w:ascii="Arial" w:hAnsi="Arial" w:cs="Arial"/>
          <w:sz w:val="20"/>
          <w:szCs w:val="20"/>
        </w:rPr>
        <w:t xml:space="preserve"> se estima un incremento del 4%, atendiendo a 312,388 beneficiaros con $2,900 millones de pesos, según datos del Presupuesto de Egresos 2022 y estimaciones del 202</w:t>
      </w:r>
      <w:r w:rsidR="00D23950">
        <w:rPr>
          <w:rFonts w:ascii="Arial" w:hAnsi="Arial" w:cs="Arial"/>
          <w:sz w:val="20"/>
          <w:szCs w:val="20"/>
        </w:rPr>
        <w:t>4</w:t>
      </w:r>
      <w:r w:rsidRPr="00A820F1">
        <w:rPr>
          <w:rFonts w:ascii="Arial" w:hAnsi="Arial" w:cs="Arial"/>
          <w:sz w:val="20"/>
          <w:szCs w:val="20"/>
        </w:rPr>
        <w:t>. En el Estado de Hidalgo se atendieron a 29 municipios con población indígena.</w:t>
      </w:r>
    </w:p>
    <w:p w14:paraId="284058B5" w14:textId="2F183F4D" w:rsidR="00A820F1" w:rsidRPr="00A820F1" w:rsidRDefault="00A820F1" w:rsidP="00A820F1">
      <w:pPr>
        <w:jc w:val="both"/>
        <w:rPr>
          <w:rFonts w:ascii="Arial" w:hAnsi="Arial" w:cs="Arial"/>
          <w:sz w:val="20"/>
          <w:szCs w:val="20"/>
        </w:rPr>
      </w:pPr>
      <w:r w:rsidRPr="00A820F1">
        <w:rPr>
          <w:rFonts w:ascii="Arial" w:hAnsi="Arial" w:cs="Arial"/>
          <w:sz w:val="20"/>
          <w:szCs w:val="20"/>
        </w:rPr>
        <w:t>De la población económicamente activa en el Estado de Hidalgo 510,694 son mujeres, representando el 41% de la población total económicamente activa de la entidad, por lo que es importante apoyarla en su desarrollo laboral en beneficio de su familia y su persona, esto conforme a datos estadísticos de la Secretaría del Trabajo y Previsión Social (20-21).</w:t>
      </w:r>
    </w:p>
    <w:p w14:paraId="09104C27"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2. OBJETIVOS.</w:t>
      </w:r>
    </w:p>
    <w:p w14:paraId="514617AF"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2.1 GENERAL.</w:t>
      </w:r>
    </w:p>
    <w:p w14:paraId="27E32B02" w14:textId="5041441D" w:rsidR="00A820F1" w:rsidRPr="00A820F1" w:rsidRDefault="00A820F1" w:rsidP="00A820F1">
      <w:pPr>
        <w:jc w:val="both"/>
        <w:rPr>
          <w:rFonts w:ascii="Arial" w:hAnsi="Arial" w:cs="Arial"/>
          <w:sz w:val="20"/>
          <w:szCs w:val="20"/>
        </w:rPr>
      </w:pPr>
      <w:r w:rsidRPr="00A820F1">
        <w:rPr>
          <w:rFonts w:ascii="Arial" w:hAnsi="Arial" w:cs="Arial"/>
          <w:sz w:val="20"/>
          <w:szCs w:val="20"/>
        </w:rPr>
        <w:t>Contribuir a mejorar las condiciones para el acceso y permanencia en el mercado laboral y en los estudios de las Madres Solteras que no cuenten con la prestación de cuidados infantiles, que habiten en las 12 regiones del Estado de Hidalgo, de acuerdo con el Plan Estatal de Desarrollo 2022-2028, dando prioridad a las localidades de alta y muy alta marginación, en pobreza o en los 22 municipios de Atención Prioritaria Indígena del Estado de Hidalgo.</w:t>
      </w:r>
    </w:p>
    <w:p w14:paraId="7DB363B6"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2.2 ESPECÍFICOS.</w:t>
      </w:r>
    </w:p>
    <w:p w14:paraId="66052EA2" w14:textId="77777777" w:rsidR="00A820F1" w:rsidRPr="00955E08" w:rsidRDefault="00A820F1" w:rsidP="00A820F1">
      <w:pPr>
        <w:jc w:val="both"/>
        <w:rPr>
          <w:rFonts w:ascii="Arial" w:hAnsi="Arial" w:cs="Arial"/>
          <w:sz w:val="20"/>
          <w:szCs w:val="20"/>
        </w:rPr>
      </w:pPr>
      <w:r w:rsidRPr="00A820F1">
        <w:rPr>
          <w:rFonts w:ascii="Arial" w:hAnsi="Arial" w:cs="Arial"/>
          <w:sz w:val="20"/>
          <w:szCs w:val="20"/>
        </w:rPr>
        <w:t xml:space="preserve">I. Contribuir para el acceso del servicio de cuidado y atención infantil, mediante la entrega de un apoyo económico a Madres </w:t>
      </w:r>
      <w:r w:rsidRPr="00955E08">
        <w:rPr>
          <w:rFonts w:ascii="Arial" w:hAnsi="Arial" w:cs="Arial"/>
          <w:sz w:val="20"/>
          <w:szCs w:val="20"/>
        </w:rPr>
        <w:t>Solteras trabajadoras y estudiantes que tengan hija o hijo de 0 a 4 años y 11 meses de edad;</w:t>
      </w:r>
    </w:p>
    <w:p w14:paraId="72178762" w14:textId="7B920B30" w:rsidR="00A820F1" w:rsidRPr="00955E08" w:rsidRDefault="00A820F1" w:rsidP="00A820F1">
      <w:pPr>
        <w:jc w:val="both"/>
        <w:rPr>
          <w:rFonts w:ascii="Arial" w:hAnsi="Arial" w:cs="Arial"/>
          <w:sz w:val="20"/>
          <w:szCs w:val="20"/>
        </w:rPr>
      </w:pPr>
      <w:r w:rsidRPr="00955E08">
        <w:rPr>
          <w:rFonts w:ascii="Arial" w:hAnsi="Arial" w:cs="Arial"/>
          <w:sz w:val="20"/>
          <w:szCs w:val="20"/>
        </w:rPr>
        <w:t>II. Que las Madres Solteras permanezcan activas laboralmente y las madres estudiantes concluyan sus estudios con la tranquilidad de tener el medio para dejar a su hijo o hija al cuidado o atención infantil de alguna persona responsable, mediante el apoyo económico que se les proporciona bimestralmente, y</w:t>
      </w:r>
    </w:p>
    <w:p w14:paraId="7E9DC95F" w14:textId="72DEEFE3" w:rsidR="00A820F1" w:rsidRPr="00A820F1" w:rsidRDefault="00A820F1" w:rsidP="00A820F1">
      <w:pPr>
        <w:jc w:val="both"/>
        <w:rPr>
          <w:rFonts w:ascii="Arial" w:hAnsi="Arial" w:cs="Arial"/>
          <w:sz w:val="20"/>
          <w:szCs w:val="20"/>
        </w:rPr>
      </w:pPr>
      <w:r w:rsidRPr="00955E08">
        <w:rPr>
          <w:rFonts w:ascii="Arial" w:hAnsi="Arial" w:cs="Arial"/>
          <w:sz w:val="20"/>
          <w:szCs w:val="20"/>
        </w:rPr>
        <w:lastRenderedPageBreak/>
        <w:t>III. Coadyuvar al aumento del ingreso económico de las Madres Solteras trabajadoras y estudiantes que les permita destinar un recurso para el pago de una persona para el cuidado y atención infantil de su hija o</w:t>
      </w:r>
      <w:r w:rsidRPr="00A820F1">
        <w:rPr>
          <w:rFonts w:ascii="Arial" w:hAnsi="Arial" w:cs="Arial"/>
          <w:sz w:val="20"/>
          <w:szCs w:val="20"/>
        </w:rPr>
        <w:t xml:space="preserve"> hijo.</w:t>
      </w:r>
    </w:p>
    <w:p w14:paraId="07EB0A57"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3. GLOSARIO DE TÉRMINOS.</w:t>
      </w:r>
    </w:p>
    <w:p w14:paraId="5EF8599C"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Para los efectos de las presentes Reglas de Operación y de su aplicación, se entenderá por:</w:t>
      </w:r>
    </w:p>
    <w:p w14:paraId="7892A3BD"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I. Agenda 2030: Instrumento transformativo aprobado en septiembre de 2015 por la Asamblea General de las Naciones Unidas, cuyo enfoque pone al centro la atención en función de los Derechos de las personas, como base de recomendaciones a través de 17 objetivos, con una alineación integrada y coherente de todas las políticas públicas para un desarrollo sostenible para América Latina y el Caribe;</w:t>
      </w:r>
    </w:p>
    <w:p w14:paraId="2CA08358" w14:textId="10E2143B" w:rsidR="00A820F1" w:rsidRPr="00A820F1" w:rsidRDefault="00A820F1" w:rsidP="00A820F1">
      <w:pPr>
        <w:jc w:val="both"/>
        <w:rPr>
          <w:rFonts w:ascii="Arial" w:hAnsi="Arial" w:cs="Arial"/>
          <w:sz w:val="20"/>
          <w:szCs w:val="20"/>
        </w:rPr>
      </w:pPr>
      <w:r w:rsidRPr="00A820F1">
        <w:rPr>
          <w:rFonts w:ascii="Arial" w:hAnsi="Arial" w:cs="Arial"/>
          <w:sz w:val="20"/>
          <w:szCs w:val="20"/>
        </w:rPr>
        <w:t>II. Apoyo económico: Recurso económico otorgado para favorecer el desarrollo y</w:t>
      </w:r>
      <w:r w:rsidR="00B11C3D">
        <w:rPr>
          <w:rFonts w:ascii="Arial" w:hAnsi="Arial" w:cs="Arial"/>
          <w:sz w:val="20"/>
          <w:szCs w:val="20"/>
        </w:rPr>
        <w:t xml:space="preserve"> </w:t>
      </w:r>
      <w:r w:rsidRPr="00A820F1">
        <w:rPr>
          <w:rFonts w:ascii="Arial" w:hAnsi="Arial" w:cs="Arial"/>
          <w:sz w:val="20"/>
          <w:szCs w:val="20"/>
        </w:rPr>
        <w:t>mejorar la calidad de vida de las personas, mediante la implementación del Programa Bienestar de Madres Solteras;</w:t>
      </w:r>
    </w:p>
    <w:p w14:paraId="24DBA036" w14:textId="7E0E0991" w:rsidR="00A820F1" w:rsidRPr="00A820F1" w:rsidRDefault="00A820F1" w:rsidP="00A820F1">
      <w:pPr>
        <w:jc w:val="both"/>
        <w:rPr>
          <w:rFonts w:ascii="Arial" w:hAnsi="Arial" w:cs="Arial"/>
          <w:sz w:val="20"/>
          <w:szCs w:val="20"/>
        </w:rPr>
      </w:pPr>
      <w:r w:rsidRPr="00A820F1">
        <w:rPr>
          <w:rFonts w:ascii="Arial" w:hAnsi="Arial" w:cs="Arial"/>
          <w:sz w:val="20"/>
          <w:szCs w:val="20"/>
        </w:rPr>
        <w:t xml:space="preserve">III. Beneficiaria: Son las Mujeres </w:t>
      </w:r>
      <w:r w:rsidR="00955E08">
        <w:rPr>
          <w:rFonts w:ascii="Arial" w:hAnsi="Arial" w:cs="Arial"/>
          <w:sz w:val="20"/>
          <w:szCs w:val="20"/>
        </w:rPr>
        <w:t xml:space="preserve">con </w:t>
      </w:r>
      <w:r w:rsidRPr="00A820F1">
        <w:rPr>
          <w:rFonts w:ascii="Arial" w:hAnsi="Arial" w:cs="Arial"/>
          <w:sz w:val="20"/>
          <w:szCs w:val="20"/>
        </w:rPr>
        <w:t>hija o hijo entre 0 a 4 años y 11 meses, y con salario mensual menor a los $6500.00 pesos;</w:t>
      </w:r>
    </w:p>
    <w:p w14:paraId="189DF7E9"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IV. Comité Dictaminador: Comité encargado del análisis y aprobación de las solicitudes, de acuerdo a los lineamientos establecidos para su operación;</w:t>
      </w:r>
    </w:p>
    <w:p w14:paraId="7F3C5346"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V. Comité social: Es el mecanismo de las Personas Beneficiarias organizadas, para que verifiquen la correcta operación del Programa, de conformidad con las leyes de transparencia y acceso a la información gubernamental;</w:t>
      </w:r>
    </w:p>
    <w:p w14:paraId="48539605"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VI. Comprobante de domicilio: Documento emitido por autoridad administrativa competente que acreditan a las Personas Beneficiarias (Comprobante de pago de servicios de luz, agua, teléfono o predial), con una vigencia no mayor a tres meses anteriores a la fecha de solicitud;</w:t>
      </w:r>
    </w:p>
    <w:p w14:paraId="49AF25BE"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VII. CONEVAL: Consejo Nacional de Evaluación de la Política de Desarrollo Social;</w:t>
      </w:r>
    </w:p>
    <w:p w14:paraId="5F47C163"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VIII. Corresponsabilidad: Acciones en que las beneficiarias y beneficiarios se comprometen a realizar al ser incorporadas;</w:t>
      </w:r>
    </w:p>
    <w:p w14:paraId="5ED2EB39"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IX. Cuidado y atención infantil: Acciones tendientes a preservar y favorecer el bienestar de las niñas(os), tomando como base la satisfacción de sus necesidades;</w:t>
      </w:r>
    </w:p>
    <w:p w14:paraId="5C96D800" w14:textId="36B0DDD7" w:rsidR="00A820F1" w:rsidRPr="00A820F1" w:rsidRDefault="00A820F1" w:rsidP="00A820F1">
      <w:pPr>
        <w:jc w:val="both"/>
        <w:rPr>
          <w:rFonts w:ascii="Arial" w:hAnsi="Arial" w:cs="Arial"/>
          <w:sz w:val="20"/>
          <w:szCs w:val="20"/>
        </w:rPr>
      </w:pPr>
      <w:r w:rsidRPr="00A820F1">
        <w:rPr>
          <w:rFonts w:ascii="Arial" w:hAnsi="Arial" w:cs="Arial"/>
          <w:sz w:val="20"/>
          <w:szCs w:val="20"/>
        </w:rPr>
        <w:t>X. CURP: Clave Única de Registro de Población;</w:t>
      </w:r>
    </w:p>
    <w:p w14:paraId="21E9603A" w14:textId="0A0C3F77" w:rsidR="00A820F1" w:rsidRPr="00A820F1" w:rsidRDefault="00A820F1" w:rsidP="00A820F1">
      <w:pPr>
        <w:jc w:val="both"/>
        <w:rPr>
          <w:rFonts w:ascii="Arial" w:hAnsi="Arial" w:cs="Arial"/>
          <w:sz w:val="20"/>
          <w:szCs w:val="20"/>
        </w:rPr>
      </w:pPr>
      <w:r w:rsidRPr="00A820F1">
        <w:rPr>
          <w:rFonts w:ascii="Arial" w:hAnsi="Arial" w:cs="Arial"/>
          <w:sz w:val="20"/>
          <w:szCs w:val="20"/>
        </w:rPr>
        <w:t>XI. DGPPyEPS: Dirección General de Prospectiva, Planeación y Evaluación de los Programas Sociales de la SE</w:t>
      </w:r>
      <w:r w:rsidR="00251FCB">
        <w:rPr>
          <w:rFonts w:ascii="Arial" w:hAnsi="Arial" w:cs="Arial"/>
          <w:sz w:val="20"/>
          <w:szCs w:val="20"/>
        </w:rPr>
        <w:t>BISO</w:t>
      </w:r>
      <w:r w:rsidRPr="00A820F1">
        <w:rPr>
          <w:rFonts w:ascii="Arial" w:hAnsi="Arial" w:cs="Arial"/>
          <w:sz w:val="20"/>
          <w:szCs w:val="20"/>
        </w:rPr>
        <w:t>;</w:t>
      </w:r>
    </w:p>
    <w:p w14:paraId="111D5DF3"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XII. Hogar: Unidad formada por una o más personas que comparten un mismo gasto para alimentación y que residen habitualmente en una vivienda. Pueden ser hogares familiares, no familiares, nucleares, ampliados, compuestos, corresidentes y unipersonales. De acuerdo al Glosario de términos del Instituto Nacional de Estadística y Geografía (INEGI);</w:t>
      </w:r>
    </w:p>
    <w:p w14:paraId="2EA9F4B1" w14:textId="20A872F2" w:rsidR="00A820F1" w:rsidRPr="00A820F1" w:rsidRDefault="00A820F1" w:rsidP="00A820F1">
      <w:pPr>
        <w:jc w:val="both"/>
        <w:rPr>
          <w:rFonts w:ascii="Arial" w:hAnsi="Arial" w:cs="Arial"/>
          <w:sz w:val="20"/>
          <w:szCs w:val="20"/>
        </w:rPr>
      </w:pPr>
      <w:r w:rsidRPr="00A820F1">
        <w:rPr>
          <w:rFonts w:ascii="Arial" w:hAnsi="Arial" w:cs="Arial"/>
          <w:sz w:val="20"/>
          <w:szCs w:val="20"/>
        </w:rPr>
        <w:t xml:space="preserve">XIII. Identificación oficial vigente: Documento vigente emitido por autoridad administrativa competente (credencial para votar </w:t>
      </w:r>
      <w:r w:rsidRPr="00955E08">
        <w:rPr>
          <w:rFonts w:ascii="Arial" w:hAnsi="Arial" w:cs="Arial"/>
          <w:sz w:val="20"/>
          <w:szCs w:val="20"/>
        </w:rPr>
        <w:t>con fotografía vigente</w:t>
      </w:r>
      <w:r w:rsidR="00955E08" w:rsidRPr="00955E08">
        <w:rPr>
          <w:rFonts w:ascii="Arial" w:hAnsi="Arial" w:cs="Arial"/>
          <w:sz w:val="20"/>
          <w:szCs w:val="20"/>
        </w:rPr>
        <w:t>)</w:t>
      </w:r>
      <w:r w:rsidRPr="00955E08">
        <w:rPr>
          <w:rFonts w:ascii="Arial" w:hAnsi="Arial" w:cs="Arial"/>
          <w:sz w:val="20"/>
          <w:szCs w:val="20"/>
        </w:rPr>
        <w:t>;</w:t>
      </w:r>
    </w:p>
    <w:p w14:paraId="491CF3BB"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XIV. Índice de Marginación: Es un indicador multidimensional que mide la intensidad de las privaciones padecidas por la población a través de nueve formas de exclusión agrupadas en 4 dimensiones: educación, vivienda, distribución de la población e ingresos monetarios;</w:t>
      </w:r>
    </w:p>
    <w:p w14:paraId="1DDC6369" w14:textId="1E4ACB16" w:rsidR="00A820F1" w:rsidRDefault="00A820F1" w:rsidP="00A820F1">
      <w:pPr>
        <w:jc w:val="both"/>
        <w:rPr>
          <w:rFonts w:ascii="Arial" w:hAnsi="Arial" w:cs="Arial"/>
          <w:sz w:val="20"/>
          <w:szCs w:val="20"/>
        </w:rPr>
      </w:pPr>
      <w:r w:rsidRPr="00A820F1">
        <w:rPr>
          <w:rFonts w:ascii="Arial" w:hAnsi="Arial" w:cs="Arial"/>
          <w:sz w:val="20"/>
          <w:szCs w:val="20"/>
        </w:rPr>
        <w:t>XV. Índice de Rezago Social: Es una medida ponderada que resume cuatro indicadores de carencias sociales (educación, salud, servicios básicos y calidad y espacios en la vivienda).</w:t>
      </w:r>
    </w:p>
    <w:p w14:paraId="6A910E99"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XVI. INEGI: Instituto Nacional de Estadística y Geografía;</w:t>
      </w:r>
    </w:p>
    <w:p w14:paraId="59E9F0E7"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XVII. Intervención: Acción que despliega la Instancia Ejecutora atendiendo al objetivo del Programa;</w:t>
      </w:r>
    </w:p>
    <w:p w14:paraId="7ECBA847"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 xml:space="preserve">XVIII. </w:t>
      </w:r>
      <w:proofErr w:type="gramStart"/>
      <w:r w:rsidRPr="00A820F1">
        <w:rPr>
          <w:rFonts w:ascii="Arial" w:hAnsi="Arial" w:cs="Arial"/>
          <w:sz w:val="20"/>
          <w:szCs w:val="20"/>
        </w:rPr>
        <w:t>Jefa</w:t>
      </w:r>
      <w:proofErr w:type="gramEnd"/>
      <w:r w:rsidRPr="00A820F1">
        <w:rPr>
          <w:rFonts w:ascii="Arial" w:hAnsi="Arial" w:cs="Arial"/>
          <w:sz w:val="20"/>
          <w:szCs w:val="20"/>
        </w:rPr>
        <w:t xml:space="preserve"> de hogar: Mujer que dirige un hogar;</w:t>
      </w:r>
    </w:p>
    <w:p w14:paraId="6603AE3E"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lastRenderedPageBreak/>
        <w:t>XIX. Línea de bienestar: Es el valor monetario de una canasta alimentaria y no alimentaria de consumo básico;</w:t>
      </w:r>
    </w:p>
    <w:p w14:paraId="36406381"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 Lista de Prelación: Orden de prioridad o preferencia con que una persona debe ser atendida o considerada respecto a su orden de registro;</w:t>
      </w:r>
    </w:p>
    <w:p w14:paraId="5F3623AD"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XXI. Madre estudiante: Es una mujer de 12 a 23 años que tiene al menos un hijo y que se encuentra estudiando;</w:t>
      </w:r>
    </w:p>
    <w:p w14:paraId="3B039F8E"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XXII. Madre soltera: Es una mujer que ha tenido uno o varios hijos fuera del matrimonio, formando un tipo de familia monoparental, en la que esa mujer lleva a cabo la crianza de los hijos y el manejo del hogar sin la compañía o el apoyo de una pareja, por decisión propia o por circunstancias de su entorno.</w:t>
      </w:r>
    </w:p>
    <w:p w14:paraId="150CE028"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XXIII. Madre trabajadora: Persona que forma parte del hogar, que toma las decisiones importantes y a quien se le reconoce que asume el liderazgo por parte de los demás integrantes por su edad, experiencia, autoridad, respeto o por razones de dependencia moral o económica;</w:t>
      </w:r>
    </w:p>
    <w:p w14:paraId="2A0022A5"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XXIV. ODS: Objetivos de Desarrollo Sostenible;</w:t>
      </w:r>
    </w:p>
    <w:p w14:paraId="623DCBB0"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XXV. Padrón único de Beneficiarios: Familias incorporadas que por el cumplimiento de los requisitos señalados en las presentes Reglas de Operación se mantienen en el Padrón Único de Beneficiarios del Programa, recibiendo los apoyos;</w:t>
      </w:r>
    </w:p>
    <w:p w14:paraId="77BBFE2B"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XXVI. Persona afromexicana: Son aquellas personas con nacionalidad mexicana que descienden de mujeres y hombres que llegaron del continente africano, en su mayoría en condiciones de esclavitud, durante la época colonial.</w:t>
      </w:r>
    </w:p>
    <w:p w14:paraId="0212B2A8"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XXVII. Persona Beneficiaria: Persona física que se integra al Padrón Activo por haber cumplido con los Requisitos de Elegibilidad establecidos en estas Reglas de Operación;</w:t>
      </w:r>
    </w:p>
    <w:p w14:paraId="225C9466"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XXVIII. Persona con Discapacidad Permanente: Toda persona que por razón congénita o adquirida presenta una o más deficiencias de carácter físico, mental, intelectual o sensorial, de manera permanente y que al interactuar con las barreras que le impone el entorno social, pueda impedir su inclusión plena y efectiva, en igualdad de condiciones con los demás;</w:t>
      </w:r>
    </w:p>
    <w:p w14:paraId="54B5DDD4"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XXIX. Persona en Situación de Vulnerabilidad: Persona que, por diferentes factores o la combinación de ellos, enfrenta situaciones de riesgo o discriminación que le impide alcanzar mejores niveles de vida y, por lo tanto, requiere de la atención e intervención del Gobierno para lograr su bienestar;</w:t>
      </w:r>
    </w:p>
    <w:p w14:paraId="600BF783"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XXX. Persona Física: Individuo o miembro de una comunidad con derechos y obligaciones determinados por el ordenamiento jurídico;</w:t>
      </w:r>
    </w:p>
    <w:p w14:paraId="46235334" w14:textId="59D9F209" w:rsidR="00A820F1" w:rsidRPr="00A820F1" w:rsidRDefault="00A820F1" w:rsidP="00A820F1">
      <w:pPr>
        <w:jc w:val="both"/>
        <w:rPr>
          <w:rFonts w:ascii="Arial" w:hAnsi="Arial" w:cs="Arial"/>
          <w:sz w:val="20"/>
          <w:szCs w:val="20"/>
        </w:rPr>
      </w:pPr>
      <w:r w:rsidRPr="00A820F1">
        <w:rPr>
          <w:rFonts w:ascii="Arial" w:hAnsi="Arial" w:cs="Arial"/>
          <w:sz w:val="20"/>
          <w:szCs w:val="20"/>
        </w:rPr>
        <w:t>XXXI. Perspectiva de Género: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w:t>
      </w:r>
      <w:r>
        <w:rPr>
          <w:rFonts w:ascii="Arial" w:hAnsi="Arial" w:cs="Arial"/>
          <w:sz w:val="20"/>
          <w:szCs w:val="20"/>
        </w:rPr>
        <w:t xml:space="preserve"> </w:t>
      </w:r>
      <w:r w:rsidRPr="00A820F1">
        <w:rPr>
          <w:rFonts w:ascii="Arial" w:hAnsi="Arial" w:cs="Arial"/>
          <w:sz w:val="20"/>
          <w:szCs w:val="20"/>
        </w:rPr>
        <w:t>mujeres; contribuye a construir una sociedad en donde las mujeres y los hombres tengan el mismo valor, la igualdad de derechos y oportunidades para acceder a los recursos económicos y a la representación política y social en los ámbitos de toma de decisiones;</w:t>
      </w:r>
    </w:p>
    <w:p w14:paraId="543BB9F9"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XXXII. Pertinencia de Género: Estrategia que facilita la integración del principio de igualdad en todos los procesos y etapas de la intervención;</w:t>
      </w:r>
    </w:p>
    <w:p w14:paraId="125A5542"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XXXIII. Plan Estatal de Desarrollo: Documento que promueve el desarrollo social en el Estado de Hidalgo. De esta manera, sienta las bases para atender las necesidades insatisfechas de la población y para mejorar la calidad de vida de las personas;</w:t>
      </w:r>
    </w:p>
    <w:p w14:paraId="468DEEF2" w14:textId="3EE23A54" w:rsidR="00A820F1" w:rsidRDefault="00A820F1" w:rsidP="00A820F1">
      <w:pPr>
        <w:jc w:val="both"/>
        <w:rPr>
          <w:rFonts w:ascii="Arial" w:hAnsi="Arial" w:cs="Arial"/>
          <w:sz w:val="20"/>
          <w:szCs w:val="20"/>
        </w:rPr>
      </w:pPr>
      <w:r w:rsidRPr="00A820F1">
        <w:rPr>
          <w:rFonts w:ascii="Arial" w:hAnsi="Arial" w:cs="Arial"/>
          <w:sz w:val="20"/>
          <w:szCs w:val="20"/>
        </w:rPr>
        <w:t>XXXIV. Población indígena: Son los grupos sociales y culturales distintos que comparten vínculos ancestrales</w:t>
      </w:r>
    </w:p>
    <w:p w14:paraId="03DC33A1"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colectivos con la tierra y los recursos naturales donde viven y ocupan;</w:t>
      </w:r>
    </w:p>
    <w:p w14:paraId="31B564C8"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lastRenderedPageBreak/>
        <w:t>XXXV. Pobreza: Condición de una persona cuando tiene al menos una carencia social (en los seis indicadores de rezago educativo, acceso a servicios de salud, acceso a la seguridad social, calidad y espacios de la vivienda, servicios básicos en la vivienda y acceso a la alimentación) y su ingreso es insuficiente para adquirir los bienes y servicios que requiere para satisfacer sus necesidades alimentarias y no alimentarias;</w:t>
      </w:r>
    </w:p>
    <w:p w14:paraId="16E81677"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XXXVI. Programa: Programa “Bienestar de Madres Solteras “;</w:t>
      </w:r>
    </w:p>
    <w:p w14:paraId="60B2837C" w14:textId="1927323E" w:rsidR="00A820F1" w:rsidRPr="00A820F1" w:rsidRDefault="00A820F1" w:rsidP="00A820F1">
      <w:pPr>
        <w:jc w:val="both"/>
        <w:rPr>
          <w:rFonts w:ascii="Arial" w:hAnsi="Arial" w:cs="Arial"/>
          <w:sz w:val="20"/>
          <w:szCs w:val="20"/>
        </w:rPr>
      </w:pPr>
      <w:r w:rsidRPr="00A820F1">
        <w:rPr>
          <w:rFonts w:ascii="Arial" w:hAnsi="Arial" w:cs="Arial"/>
          <w:sz w:val="20"/>
          <w:szCs w:val="20"/>
        </w:rPr>
        <w:t>XXXVII.</w:t>
      </w:r>
      <w:r>
        <w:rPr>
          <w:rFonts w:ascii="Arial" w:hAnsi="Arial" w:cs="Arial"/>
          <w:sz w:val="20"/>
          <w:szCs w:val="20"/>
        </w:rPr>
        <w:t xml:space="preserve"> </w:t>
      </w:r>
      <w:r w:rsidRPr="00A820F1">
        <w:rPr>
          <w:rFonts w:ascii="Arial" w:hAnsi="Arial" w:cs="Arial"/>
          <w:sz w:val="20"/>
          <w:szCs w:val="20"/>
        </w:rPr>
        <w:t>Reglas de Operación: Documento que contiene las disposiciones que precisan la forma de operar un programa, con el propósito de lograr los niveles esperados de eficacia, eficiencia, igualdad y transparencia;</w:t>
      </w:r>
    </w:p>
    <w:p w14:paraId="3B6B04FD"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XXXVIII. Resiliencia Social: Intervención del Estado, a través de la Administración Pública, para actuar ante situaciones imprevistas que impacten desfavorablemente a la población, mediante la provisión de apoyos en el marco de los programas sociales, que permita a las Personas Beneficiarias afrontar contextos adversos y recuperar las condiciones de normalidad en su vida cotidiana;</w:t>
      </w:r>
    </w:p>
    <w:p w14:paraId="13AB28B1" w14:textId="6CDB35E1" w:rsidR="00A820F1" w:rsidRPr="00A820F1" w:rsidRDefault="00A820F1" w:rsidP="00A820F1">
      <w:pPr>
        <w:jc w:val="both"/>
        <w:rPr>
          <w:rFonts w:ascii="Arial" w:hAnsi="Arial" w:cs="Arial"/>
          <w:sz w:val="20"/>
          <w:szCs w:val="20"/>
        </w:rPr>
      </w:pPr>
      <w:r w:rsidRPr="00A820F1">
        <w:rPr>
          <w:rFonts w:ascii="Arial" w:hAnsi="Arial" w:cs="Arial"/>
          <w:sz w:val="20"/>
          <w:szCs w:val="20"/>
        </w:rPr>
        <w:t>XXXIX. SE</w:t>
      </w:r>
      <w:r w:rsidR="00251FCB">
        <w:rPr>
          <w:rFonts w:ascii="Arial" w:hAnsi="Arial" w:cs="Arial"/>
          <w:sz w:val="20"/>
          <w:szCs w:val="20"/>
        </w:rPr>
        <w:t>BISO</w:t>
      </w:r>
      <w:r w:rsidRPr="00A820F1">
        <w:rPr>
          <w:rFonts w:ascii="Arial" w:hAnsi="Arial" w:cs="Arial"/>
          <w:sz w:val="20"/>
          <w:szCs w:val="20"/>
        </w:rPr>
        <w:t xml:space="preserve">: </w:t>
      </w:r>
      <w:r w:rsidRPr="008C28C7">
        <w:rPr>
          <w:rFonts w:ascii="Arial" w:hAnsi="Arial" w:cs="Arial"/>
          <w:sz w:val="20"/>
          <w:szCs w:val="20"/>
        </w:rPr>
        <w:t xml:space="preserve">Secretaría de </w:t>
      </w:r>
      <w:r w:rsidR="00251FCB" w:rsidRPr="008C28C7">
        <w:rPr>
          <w:rFonts w:ascii="Arial" w:hAnsi="Arial" w:cs="Arial"/>
          <w:sz w:val="20"/>
          <w:szCs w:val="20"/>
        </w:rPr>
        <w:t>Bienestar e Inclusión Social</w:t>
      </w:r>
      <w:r w:rsidRPr="00A820F1">
        <w:rPr>
          <w:rFonts w:ascii="Arial" w:hAnsi="Arial" w:cs="Arial"/>
          <w:sz w:val="20"/>
          <w:szCs w:val="20"/>
        </w:rPr>
        <w:t xml:space="preserve"> del Poder Ejecutivo del Estado de Hidalgo;</w:t>
      </w:r>
    </w:p>
    <w:p w14:paraId="2844CC6B" w14:textId="78348F16" w:rsidR="00A820F1" w:rsidRPr="00A820F1" w:rsidRDefault="00A820F1" w:rsidP="00A820F1">
      <w:pPr>
        <w:jc w:val="both"/>
        <w:rPr>
          <w:rFonts w:ascii="Arial" w:hAnsi="Arial" w:cs="Arial"/>
          <w:sz w:val="20"/>
          <w:szCs w:val="20"/>
        </w:rPr>
      </w:pPr>
      <w:r w:rsidRPr="00A820F1">
        <w:rPr>
          <w:rFonts w:ascii="Arial" w:hAnsi="Arial" w:cs="Arial"/>
          <w:sz w:val="20"/>
          <w:szCs w:val="20"/>
        </w:rPr>
        <w:t xml:space="preserve">XL. </w:t>
      </w:r>
      <w:r w:rsidR="00D23950">
        <w:rPr>
          <w:rFonts w:ascii="Arial" w:hAnsi="Arial" w:cs="Arial"/>
          <w:sz w:val="20"/>
          <w:szCs w:val="20"/>
        </w:rPr>
        <w:t>HACIENDA</w:t>
      </w:r>
      <w:r w:rsidRPr="00A820F1">
        <w:rPr>
          <w:rFonts w:ascii="Arial" w:hAnsi="Arial" w:cs="Arial"/>
          <w:sz w:val="20"/>
          <w:szCs w:val="20"/>
        </w:rPr>
        <w:t xml:space="preserve">: Secretaría de </w:t>
      </w:r>
      <w:r w:rsidR="00706FE4">
        <w:rPr>
          <w:rFonts w:ascii="Arial" w:hAnsi="Arial" w:cs="Arial"/>
          <w:sz w:val="20"/>
          <w:szCs w:val="20"/>
        </w:rPr>
        <w:t>Hacienda</w:t>
      </w:r>
      <w:r w:rsidRPr="00A820F1">
        <w:rPr>
          <w:rFonts w:ascii="Arial" w:hAnsi="Arial" w:cs="Arial"/>
          <w:sz w:val="20"/>
          <w:szCs w:val="20"/>
        </w:rPr>
        <w:t xml:space="preserve"> del Poder Ejecutivo del Estado de Hidalgo;</w:t>
      </w:r>
    </w:p>
    <w:p w14:paraId="7262EE99"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XLI. Subsidio: Ayuda económica que una persona física recibe para satisfacer una necesidad determinada;</w:t>
      </w:r>
    </w:p>
    <w:p w14:paraId="58685998" w14:textId="0FBF2861" w:rsidR="00A820F1" w:rsidRPr="00A820F1" w:rsidRDefault="00A820F1" w:rsidP="00A820F1">
      <w:pPr>
        <w:jc w:val="both"/>
        <w:rPr>
          <w:rFonts w:ascii="Arial" w:hAnsi="Arial" w:cs="Arial"/>
          <w:sz w:val="20"/>
          <w:szCs w:val="20"/>
        </w:rPr>
      </w:pPr>
      <w:r w:rsidRPr="00A820F1">
        <w:rPr>
          <w:rFonts w:ascii="Arial" w:hAnsi="Arial" w:cs="Arial"/>
          <w:sz w:val="20"/>
          <w:szCs w:val="20"/>
        </w:rPr>
        <w:t>XLII.</w:t>
      </w:r>
      <w:r>
        <w:rPr>
          <w:rFonts w:ascii="Arial" w:hAnsi="Arial" w:cs="Arial"/>
          <w:sz w:val="20"/>
          <w:szCs w:val="20"/>
        </w:rPr>
        <w:t xml:space="preserve"> </w:t>
      </w:r>
      <w:r w:rsidRPr="00A820F1">
        <w:rPr>
          <w:rFonts w:ascii="Arial" w:hAnsi="Arial" w:cs="Arial"/>
          <w:sz w:val="20"/>
          <w:szCs w:val="20"/>
        </w:rPr>
        <w:t>Violencia: Son todos los comportamientos y situaciones que amenazan la integridad física, psicológica o moral de las personas;</w:t>
      </w:r>
    </w:p>
    <w:p w14:paraId="3641F95B"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XLIII. Zona de Atención Prioritaria indígena: Son las áreas o regiones cuya población registra población indígena, índices de pobreza, marginación, entre otros, indicativos de la existencia de marcadas insuficiencias y rezagos, y</w:t>
      </w:r>
    </w:p>
    <w:p w14:paraId="0828C2B7" w14:textId="6DA5D21F" w:rsidR="00A820F1" w:rsidRPr="00A820F1" w:rsidRDefault="00A820F1" w:rsidP="00A820F1">
      <w:pPr>
        <w:jc w:val="both"/>
        <w:rPr>
          <w:rFonts w:ascii="Arial" w:hAnsi="Arial" w:cs="Arial"/>
          <w:sz w:val="20"/>
          <w:szCs w:val="20"/>
        </w:rPr>
      </w:pPr>
      <w:r w:rsidRPr="00A820F1">
        <w:rPr>
          <w:rFonts w:ascii="Arial" w:hAnsi="Arial" w:cs="Arial"/>
          <w:sz w:val="20"/>
          <w:szCs w:val="20"/>
        </w:rPr>
        <w:t>XLIV. Zona Rural: Zona geográfica que tiene pocas viviendas, que por lo regular se encuentran dispersas, cuyas principales actividades económicas son la agricultura y la ganadería y como característica principal tiene menos de 2,500 habitantes.</w:t>
      </w:r>
    </w:p>
    <w:p w14:paraId="769304D6"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 LINEAMIENTOS.</w:t>
      </w:r>
    </w:p>
    <w:p w14:paraId="012D8AD2"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4.1 COBERTURA.</w:t>
      </w:r>
    </w:p>
    <w:p w14:paraId="5D1D3C93" w14:textId="0D7AD671" w:rsidR="00A820F1" w:rsidRPr="00955E08" w:rsidRDefault="00A820F1" w:rsidP="00A820F1">
      <w:pPr>
        <w:jc w:val="both"/>
        <w:rPr>
          <w:rFonts w:ascii="Arial" w:hAnsi="Arial" w:cs="Arial"/>
          <w:sz w:val="20"/>
          <w:szCs w:val="20"/>
        </w:rPr>
      </w:pPr>
      <w:r w:rsidRPr="00A820F1">
        <w:rPr>
          <w:rFonts w:ascii="Arial" w:hAnsi="Arial" w:cs="Arial"/>
          <w:sz w:val="20"/>
          <w:szCs w:val="20"/>
        </w:rPr>
        <w:t xml:space="preserve">El Programa “Bienestar de Madres Solteras”, priorizará la distribución equitativa de los apoyos en las 12 regiones del Estado de </w:t>
      </w:r>
      <w:r w:rsidRPr="00955E08">
        <w:rPr>
          <w:rFonts w:ascii="Arial" w:hAnsi="Arial" w:cs="Arial"/>
          <w:sz w:val="20"/>
          <w:szCs w:val="20"/>
        </w:rPr>
        <w:t>Hidalgo, de acuerdo con el Plan Estatal de Desarrollo 2022-2028.</w:t>
      </w:r>
    </w:p>
    <w:p w14:paraId="07E544C8" w14:textId="77777777" w:rsidR="00A820F1" w:rsidRPr="00955E08" w:rsidRDefault="00A820F1" w:rsidP="00A820F1">
      <w:pPr>
        <w:jc w:val="both"/>
        <w:rPr>
          <w:rFonts w:ascii="Arial" w:hAnsi="Arial" w:cs="Arial"/>
          <w:b/>
          <w:bCs/>
          <w:sz w:val="20"/>
          <w:szCs w:val="20"/>
        </w:rPr>
      </w:pPr>
      <w:r w:rsidRPr="00955E08">
        <w:rPr>
          <w:rFonts w:ascii="Arial" w:hAnsi="Arial" w:cs="Arial"/>
          <w:b/>
          <w:bCs/>
          <w:sz w:val="20"/>
          <w:szCs w:val="20"/>
        </w:rPr>
        <w:t>4.2 POBLACIÓN POTENCIAL.</w:t>
      </w:r>
    </w:p>
    <w:p w14:paraId="1A6209F2" w14:textId="44E9E6CE" w:rsidR="00A820F1" w:rsidRPr="00955E08" w:rsidRDefault="00A820F1" w:rsidP="00A820F1">
      <w:pPr>
        <w:jc w:val="both"/>
        <w:rPr>
          <w:rFonts w:ascii="Arial" w:hAnsi="Arial" w:cs="Arial"/>
          <w:sz w:val="20"/>
          <w:szCs w:val="20"/>
        </w:rPr>
      </w:pPr>
      <w:r w:rsidRPr="00955E08">
        <w:rPr>
          <w:rFonts w:ascii="Arial" w:hAnsi="Arial" w:cs="Arial"/>
          <w:sz w:val="20"/>
          <w:szCs w:val="20"/>
        </w:rPr>
        <w:t xml:space="preserve">Madres Solteras </w:t>
      </w:r>
      <w:r w:rsidR="008C03E9" w:rsidRPr="00955E08">
        <w:rPr>
          <w:rFonts w:ascii="Arial" w:hAnsi="Arial" w:cs="Arial"/>
          <w:sz w:val="20"/>
          <w:szCs w:val="20"/>
        </w:rPr>
        <w:t>trabajadoras</w:t>
      </w:r>
      <w:r w:rsidRPr="00955E08">
        <w:rPr>
          <w:rFonts w:ascii="Arial" w:hAnsi="Arial" w:cs="Arial"/>
          <w:sz w:val="20"/>
          <w:szCs w:val="20"/>
        </w:rPr>
        <w:t xml:space="preserve"> y madres estudiantes, con hijo o hija de 0 a 4 años y 11 meses de edad, sin acceso a los servicios de cuidado y atención infantil, que habiten en las 12 regiones del Estado de Hidalgo, de acuerdo con el Plan Estatal de Desarrollo 2022-2028.</w:t>
      </w:r>
    </w:p>
    <w:p w14:paraId="7F318276" w14:textId="77777777" w:rsidR="00A820F1" w:rsidRPr="00955E08" w:rsidRDefault="00A820F1" w:rsidP="00A820F1">
      <w:pPr>
        <w:jc w:val="both"/>
        <w:rPr>
          <w:rFonts w:ascii="Arial" w:hAnsi="Arial" w:cs="Arial"/>
          <w:b/>
          <w:bCs/>
          <w:sz w:val="20"/>
          <w:szCs w:val="20"/>
        </w:rPr>
      </w:pPr>
      <w:r w:rsidRPr="00955E08">
        <w:rPr>
          <w:rFonts w:ascii="Arial" w:hAnsi="Arial" w:cs="Arial"/>
          <w:b/>
          <w:bCs/>
          <w:sz w:val="20"/>
          <w:szCs w:val="20"/>
        </w:rPr>
        <w:t>4.3 POBLACIÓN OBJETIVO.</w:t>
      </w:r>
    </w:p>
    <w:p w14:paraId="12DF4F74" w14:textId="46C4812C" w:rsidR="00A820F1" w:rsidRPr="00955E08" w:rsidRDefault="00A820F1" w:rsidP="00A820F1">
      <w:pPr>
        <w:jc w:val="both"/>
        <w:rPr>
          <w:rFonts w:ascii="Arial" w:hAnsi="Arial" w:cs="Arial"/>
          <w:sz w:val="20"/>
          <w:szCs w:val="20"/>
        </w:rPr>
      </w:pPr>
      <w:r w:rsidRPr="00955E08">
        <w:rPr>
          <w:rFonts w:ascii="Arial" w:hAnsi="Arial" w:cs="Arial"/>
          <w:sz w:val="20"/>
          <w:szCs w:val="20"/>
        </w:rPr>
        <w:t xml:space="preserve">Madres Solteras </w:t>
      </w:r>
      <w:r w:rsidR="008C03E9" w:rsidRPr="00955E08">
        <w:rPr>
          <w:rFonts w:ascii="Arial" w:hAnsi="Arial" w:cs="Arial"/>
          <w:sz w:val="20"/>
          <w:szCs w:val="20"/>
        </w:rPr>
        <w:t>trabajadoras</w:t>
      </w:r>
      <w:r w:rsidRPr="00955E08">
        <w:rPr>
          <w:rFonts w:ascii="Arial" w:hAnsi="Arial" w:cs="Arial"/>
          <w:sz w:val="20"/>
          <w:szCs w:val="20"/>
        </w:rPr>
        <w:t xml:space="preserve"> y madres estudiantes con hijo o hija de 0 a 4 años y 11 meses, sin acceso a los servicios de cuidado y atención infantil, de las 12 regiones del Estado de Hidalgo de acuerdo con el Plan Estatal de Desarrollo 2022-2028, en localidades de alta y muy alta marginación, en</w:t>
      </w:r>
      <w:r w:rsidR="008C03E9" w:rsidRPr="00955E08">
        <w:rPr>
          <w:rFonts w:ascii="Arial" w:hAnsi="Arial" w:cs="Arial"/>
          <w:sz w:val="20"/>
          <w:szCs w:val="20"/>
        </w:rPr>
        <w:t xml:space="preserve"> situación de</w:t>
      </w:r>
      <w:r w:rsidRPr="00955E08">
        <w:rPr>
          <w:rFonts w:ascii="Arial" w:hAnsi="Arial" w:cs="Arial"/>
          <w:sz w:val="20"/>
          <w:szCs w:val="20"/>
        </w:rPr>
        <w:t xml:space="preserve"> pobreza o en los 22 municipios de atención prioritaria indígena, que perciban un ingreso comprobable menor a los $6,500. 00 (Seis mil quinientos pesos 00/100) de manera mensual.</w:t>
      </w:r>
    </w:p>
    <w:p w14:paraId="6DB4817A" w14:textId="77777777" w:rsidR="00A820F1" w:rsidRPr="00955E08" w:rsidRDefault="00A820F1" w:rsidP="00A820F1">
      <w:pPr>
        <w:jc w:val="both"/>
        <w:rPr>
          <w:rFonts w:ascii="Arial" w:hAnsi="Arial" w:cs="Arial"/>
          <w:b/>
          <w:bCs/>
          <w:sz w:val="20"/>
          <w:szCs w:val="20"/>
        </w:rPr>
      </w:pPr>
      <w:r w:rsidRPr="00955E08">
        <w:rPr>
          <w:rFonts w:ascii="Arial" w:hAnsi="Arial" w:cs="Arial"/>
          <w:b/>
          <w:bCs/>
          <w:sz w:val="20"/>
          <w:szCs w:val="20"/>
        </w:rPr>
        <w:t>4.4 PERSONAS BENEFICIARIAS.</w:t>
      </w:r>
    </w:p>
    <w:p w14:paraId="0F8F9C44" w14:textId="24B6B21A" w:rsidR="00A820F1" w:rsidRPr="00A820F1" w:rsidRDefault="00A820F1" w:rsidP="00A820F1">
      <w:pPr>
        <w:jc w:val="both"/>
        <w:rPr>
          <w:rFonts w:ascii="Arial" w:hAnsi="Arial" w:cs="Arial"/>
          <w:sz w:val="20"/>
          <w:szCs w:val="20"/>
        </w:rPr>
      </w:pPr>
      <w:r w:rsidRPr="00955E08">
        <w:rPr>
          <w:rFonts w:ascii="Arial" w:hAnsi="Arial" w:cs="Arial"/>
          <w:sz w:val="20"/>
          <w:szCs w:val="20"/>
        </w:rPr>
        <w:t xml:space="preserve">Madres Solteras </w:t>
      </w:r>
      <w:r w:rsidR="008C03E9" w:rsidRPr="00955E08">
        <w:rPr>
          <w:rFonts w:ascii="Arial" w:hAnsi="Arial" w:cs="Arial"/>
          <w:sz w:val="20"/>
          <w:szCs w:val="20"/>
        </w:rPr>
        <w:t>trabajadoras</w:t>
      </w:r>
      <w:r w:rsidRPr="00955E08">
        <w:rPr>
          <w:rFonts w:ascii="Arial" w:hAnsi="Arial" w:cs="Arial"/>
          <w:sz w:val="20"/>
          <w:szCs w:val="20"/>
        </w:rPr>
        <w:t xml:space="preserve"> y madres estudiantes, con</w:t>
      </w:r>
      <w:r w:rsidRPr="00A820F1">
        <w:rPr>
          <w:rFonts w:ascii="Arial" w:hAnsi="Arial" w:cs="Arial"/>
          <w:sz w:val="20"/>
          <w:szCs w:val="20"/>
        </w:rPr>
        <w:t xml:space="preserve"> hijo o hija de 0 a 4 años y 11 meses, sin acceso a los servicios de cuidado y atención infantil, de las 12 regiones del Estado de Hidalgo de acuerdo con el Plan Estatal de Desarrollo 2022-2028, que perciban un ingreso comprobable menor a los $6,500. 00 (Seis mil quinientos pesos 00/100) de manera mensual, que cumplan con los requisitos y lineamientos </w:t>
      </w:r>
      <w:r w:rsidRPr="00A820F1">
        <w:rPr>
          <w:rFonts w:ascii="Arial" w:hAnsi="Arial" w:cs="Arial"/>
          <w:sz w:val="20"/>
          <w:szCs w:val="20"/>
        </w:rPr>
        <w:lastRenderedPageBreak/>
        <w:t>establecidos en las</w:t>
      </w:r>
      <w:r>
        <w:rPr>
          <w:rFonts w:ascii="Arial" w:hAnsi="Arial" w:cs="Arial"/>
          <w:sz w:val="20"/>
          <w:szCs w:val="20"/>
        </w:rPr>
        <w:t xml:space="preserve"> </w:t>
      </w:r>
      <w:r w:rsidRPr="00A820F1">
        <w:rPr>
          <w:rFonts w:ascii="Arial" w:hAnsi="Arial" w:cs="Arial"/>
          <w:sz w:val="20"/>
          <w:szCs w:val="20"/>
        </w:rPr>
        <w:t>presentes Reglas de Operación y de acuerdo con la disponibilidad presupuestal y financiera.</w:t>
      </w:r>
    </w:p>
    <w:p w14:paraId="2D69B34E"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4.4.1 REQUISITOS.</w:t>
      </w:r>
    </w:p>
    <w:p w14:paraId="4B108F60"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Para ser beneficiaria del Programa se requiere:</w:t>
      </w:r>
    </w:p>
    <w:p w14:paraId="7C99F994" w14:textId="73B393C8" w:rsidR="00193551" w:rsidRDefault="00A820F1" w:rsidP="008C03E9">
      <w:pPr>
        <w:ind w:left="708"/>
        <w:jc w:val="both"/>
        <w:rPr>
          <w:rFonts w:ascii="Arial" w:hAnsi="Arial" w:cs="Arial"/>
          <w:sz w:val="20"/>
          <w:szCs w:val="20"/>
        </w:rPr>
      </w:pPr>
      <w:r w:rsidRPr="00A820F1">
        <w:rPr>
          <w:rFonts w:ascii="Arial" w:hAnsi="Arial" w:cs="Arial"/>
          <w:sz w:val="20"/>
          <w:szCs w:val="20"/>
        </w:rPr>
        <w:t>I. H</w:t>
      </w:r>
      <w:r w:rsidR="006D5DB0" w:rsidRPr="006D5DB0">
        <w:rPr>
          <w:rFonts w:ascii="Arial" w:hAnsi="Arial" w:cs="Arial"/>
          <w:sz w:val="20"/>
          <w:szCs w:val="20"/>
        </w:rPr>
        <w:t xml:space="preserve">abitar </w:t>
      </w:r>
      <w:r w:rsidR="00955E08" w:rsidRPr="00955E08">
        <w:rPr>
          <w:rFonts w:ascii="Arial" w:hAnsi="Arial" w:cs="Arial"/>
          <w:sz w:val="20"/>
          <w:szCs w:val="20"/>
        </w:rPr>
        <w:t>en alguna de</w:t>
      </w:r>
      <w:r w:rsidR="006D5DB0" w:rsidRPr="006D5DB0">
        <w:rPr>
          <w:rFonts w:ascii="Arial" w:hAnsi="Arial" w:cs="Arial"/>
          <w:sz w:val="20"/>
          <w:szCs w:val="20"/>
        </w:rPr>
        <w:t xml:space="preserve"> las 12 regiones del Estado de Hidalgo, de acuerdo con el Plan Estatal de Desarrollo 2022-2028</w:t>
      </w:r>
      <w:r w:rsidR="006D5DB0" w:rsidRPr="00955E08">
        <w:rPr>
          <w:rFonts w:ascii="Arial" w:hAnsi="Arial" w:cs="Arial"/>
          <w:sz w:val="20"/>
          <w:szCs w:val="20"/>
        </w:rPr>
        <w:t xml:space="preserve">, en </w:t>
      </w:r>
      <w:r w:rsidR="00193551" w:rsidRPr="008C28C7">
        <w:rPr>
          <w:rFonts w:ascii="Arial" w:hAnsi="Arial" w:cs="Arial"/>
          <w:sz w:val="20"/>
          <w:szCs w:val="20"/>
        </w:rPr>
        <w:t>situación de</w:t>
      </w:r>
      <w:r w:rsidR="00193551" w:rsidRPr="00955E08">
        <w:rPr>
          <w:rFonts w:ascii="Arial" w:hAnsi="Arial" w:cs="Arial"/>
          <w:sz w:val="20"/>
          <w:szCs w:val="20"/>
        </w:rPr>
        <w:t xml:space="preserve"> </w:t>
      </w:r>
      <w:r w:rsidR="006D5DB0" w:rsidRPr="00955E08">
        <w:rPr>
          <w:rFonts w:ascii="Arial" w:hAnsi="Arial" w:cs="Arial"/>
          <w:sz w:val="20"/>
          <w:szCs w:val="20"/>
        </w:rPr>
        <w:t>pobreza</w:t>
      </w:r>
      <w:r w:rsidR="006D5DB0" w:rsidRPr="006D5DB0">
        <w:rPr>
          <w:rFonts w:ascii="Arial" w:hAnsi="Arial" w:cs="Arial"/>
          <w:sz w:val="20"/>
          <w:szCs w:val="20"/>
        </w:rPr>
        <w:t xml:space="preserve"> o en los 22 municipios de Atención Prioritaria Indígena del Estado de Hidalgo (Anexo 2);</w:t>
      </w:r>
    </w:p>
    <w:p w14:paraId="33DAB49D" w14:textId="79D50FA0" w:rsidR="00A820F1" w:rsidRPr="00A820F1" w:rsidRDefault="00A820F1" w:rsidP="008C03E9">
      <w:pPr>
        <w:ind w:left="708"/>
        <w:jc w:val="both"/>
        <w:rPr>
          <w:rFonts w:ascii="Arial" w:hAnsi="Arial" w:cs="Arial"/>
          <w:sz w:val="20"/>
          <w:szCs w:val="20"/>
        </w:rPr>
      </w:pPr>
      <w:r w:rsidRPr="00955E08">
        <w:rPr>
          <w:rFonts w:ascii="Arial" w:hAnsi="Arial" w:cs="Arial"/>
          <w:sz w:val="20"/>
          <w:szCs w:val="20"/>
        </w:rPr>
        <w:t xml:space="preserve">II. </w:t>
      </w:r>
      <w:bookmarkStart w:id="0" w:name="_Hlk144823784"/>
      <w:r w:rsidRPr="00955E08">
        <w:rPr>
          <w:rFonts w:ascii="Arial" w:hAnsi="Arial" w:cs="Arial"/>
          <w:sz w:val="20"/>
          <w:szCs w:val="20"/>
        </w:rPr>
        <w:t>Original para cotejo y copia de credencial para votar</w:t>
      </w:r>
      <w:r w:rsidR="006D5DB0" w:rsidRPr="00955E08">
        <w:rPr>
          <w:rFonts w:ascii="Arial" w:hAnsi="Arial" w:cs="Arial"/>
          <w:sz w:val="20"/>
          <w:szCs w:val="20"/>
        </w:rPr>
        <w:t xml:space="preserve"> vigente (2024) </w:t>
      </w:r>
      <w:r w:rsidR="008C03E9" w:rsidRPr="00955E08">
        <w:rPr>
          <w:rFonts w:ascii="Arial" w:hAnsi="Arial" w:cs="Arial"/>
          <w:sz w:val="20"/>
          <w:szCs w:val="20"/>
        </w:rPr>
        <w:t xml:space="preserve">del Estado de Hidalgo </w:t>
      </w:r>
      <w:r w:rsidR="006D5DB0" w:rsidRPr="00955E08">
        <w:rPr>
          <w:rFonts w:ascii="Arial" w:hAnsi="Arial" w:cs="Arial"/>
          <w:sz w:val="20"/>
          <w:szCs w:val="20"/>
        </w:rPr>
        <w:t>de la madre soltera</w:t>
      </w:r>
      <w:r w:rsidR="008C03E9" w:rsidRPr="00955E08">
        <w:rPr>
          <w:rFonts w:ascii="Arial" w:hAnsi="Arial" w:cs="Arial"/>
          <w:sz w:val="20"/>
          <w:szCs w:val="20"/>
        </w:rPr>
        <w:t>;</w:t>
      </w:r>
    </w:p>
    <w:bookmarkEnd w:id="0"/>
    <w:p w14:paraId="67D0DA7A" w14:textId="75492706" w:rsidR="00E715A5" w:rsidRPr="00955E08" w:rsidRDefault="00A820F1" w:rsidP="00AF6160">
      <w:pPr>
        <w:ind w:left="708"/>
        <w:jc w:val="both"/>
        <w:rPr>
          <w:rFonts w:ascii="Arial" w:hAnsi="Arial" w:cs="Arial"/>
          <w:sz w:val="20"/>
          <w:szCs w:val="20"/>
        </w:rPr>
      </w:pPr>
      <w:r w:rsidRPr="00955E08">
        <w:rPr>
          <w:rFonts w:ascii="Arial" w:hAnsi="Arial" w:cs="Arial"/>
          <w:sz w:val="20"/>
          <w:szCs w:val="20"/>
        </w:rPr>
        <w:t>I</w:t>
      </w:r>
      <w:r w:rsidR="00193551" w:rsidRPr="00955E08">
        <w:rPr>
          <w:rFonts w:ascii="Arial" w:hAnsi="Arial" w:cs="Arial"/>
          <w:sz w:val="20"/>
          <w:szCs w:val="20"/>
        </w:rPr>
        <w:t>II</w:t>
      </w:r>
      <w:r w:rsidRPr="00955E08">
        <w:rPr>
          <w:rFonts w:ascii="Arial" w:hAnsi="Arial" w:cs="Arial"/>
          <w:sz w:val="20"/>
          <w:szCs w:val="20"/>
        </w:rPr>
        <w:t xml:space="preserve">. </w:t>
      </w:r>
      <w:r w:rsidR="00C02BA5" w:rsidRPr="00955E08">
        <w:rPr>
          <w:rFonts w:ascii="Arial" w:hAnsi="Arial" w:cs="Arial"/>
          <w:sz w:val="20"/>
          <w:szCs w:val="20"/>
        </w:rPr>
        <w:t>En caso de ser madre soltera menor de edad y estar estudiando; o</w:t>
      </w:r>
      <w:r w:rsidRPr="00955E08">
        <w:rPr>
          <w:rFonts w:ascii="Arial" w:hAnsi="Arial" w:cs="Arial"/>
          <w:sz w:val="20"/>
          <w:szCs w:val="20"/>
        </w:rPr>
        <w:t>riginal</w:t>
      </w:r>
      <w:r w:rsidR="00193551" w:rsidRPr="00955E08">
        <w:rPr>
          <w:rFonts w:ascii="Arial" w:hAnsi="Arial" w:cs="Arial"/>
          <w:sz w:val="20"/>
          <w:szCs w:val="20"/>
        </w:rPr>
        <w:t xml:space="preserve"> para cotejo</w:t>
      </w:r>
      <w:r w:rsidRPr="00955E08">
        <w:rPr>
          <w:rFonts w:ascii="Arial" w:hAnsi="Arial" w:cs="Arial"/>
          <w:sz w:val="20"/>
          <w:szCs w:val="20"/>
        </w:rPr>
        <w:t xml:space="preserve"> y copia de identificación escolar</w:t>
      </w:r>
      <w:r w:rsidR="006D5DB0" w:rsidRPr="00955E08">
        <w:rPr>
          <w:rFonts w:ascii="Arial" w:hAnsi="Arial" w:cs="Arial"/>
          <w:sz w:val="20"/>
          <w:szCs w:val="20"/>
        </w:rPr>
        <w:t xml:space="preserve"> vigente (2024)</w:t>
      </w:r>
      <w:r w:rsidR="008C03E9" w:rsidRPr="00955E08">
        <w:rPr>
          <w:rFonts w:ascii="Arial" w:hAnsi="Arial" w:cs="Arial"/>
          <w:sz w:val="20"/>
          <w:szCs w:val="20"/>
        </w:rPr>
        <w:t xml:space="preserve"> </w:t>
      </w:r>
      <w:r w:rsidR="006D5DB0" w:rsidRPr="00955E08">
        <w:rPr>
          <w:rFonts w:ascii="Arial" w:hAnsi="Arial" w:cs="Arial"/>
          <w:sz w:val="20"/>
          <w:szCs w:val="20"/>
        </w:rPr>
        <w:t>u original de constancia que acredite se encuentra activa en alguna institución educativa</w:t>
      </w:r>
      <w:r w:rsidR="008C03E9" w:rsidRPr="00955E08">
        <w:rPr>
          <w:rFonts w:ascii="Arial" w:hAnsi="Arial" w:cs="Arial"/>
          <w:sz w:val="20"/>
          <w:szCs w:val="20"/>
        </w:rPr>
        <w:t xml:space="preserve"> del Estado de Hidalgo</w:t>
      </w:r>
      <w:r w:rsidR="00C02BA5" w:rsidRPr="00955E08">
        <w:rPr>
          <w:rFonts w:ascii="Arial" w:hAnsi="Arial" w:cs="Arial"/>
          <w:sz w:val="20"/>
          <w:szCs w:val="20"/>
        </w:rPr>
        <w:t>. Además, deberá</w:t>
      </w:r>
      <w:r w:rsidR="00AF6160" w:rsidRPr="00955E08">
        <w:rPr>
          <w:rFonts w:ascii="Arial" w:hAnsi="Arial" w:cs="Arial"/>
          <w:sz w:val="20"/>
          <w:szCs w:val="20"/>
        </w:rPr>
        <w:t xml:space="preserve"> </w:t>
      </w:r>
      <w:r w:rsidR="00C02BA5" w:rsidRPr="00955E08">
        <w:rPr>
          <w:rFonts w:ascii="Arial" w:hAnsi="Arial" w:cs="Arial"/>
          <w:sz w:val="20"/>
          <w:szCs w:val="20"/>
        </w:rPr>
        <w:t>presentar</w:t>
      </w:r>
      <w:r w:rsidR="008D706A">
        <w:rPr>
          <w:rFonts w:ascii="Arial" w:hAnsi="Arial" w:cs="Arial"/>
          <w:sz w:val="20"/>
          <w:szCs w:val="20"/>
        </w:rPr>
        <w:t xml:space="preserve"> acta de nacimiento de la madre menor de edad, o sentencia de tutela, </w:t>
      </w:r>
      <w:r w:rsidR="007F5E29">
        <w:rPr>
          <w:rFonts w:ascii="Arial" w:hAnsi="Arial" w:cs="Arial"/>
          <w:sz w:val="20"/>
          <w:szCs w:val="20"/>
        </w:rPr>
        <w:t>documento</w:t>
      </w:r>
      <w:r w:rsidR="008D706A">
        <w:rPr>
          <w:rFonts w:ascii="Arial" w:hAnsi="Arial" w:cs="Arial"/>
          <w:sz w:val="20"/>
          <w:szCs w:val="20"/>
        </w:rPr>
        <w:t xml:space="preserve"> </w:t>
      </w:r>
      <w:r w:rsidR="007F5E29">
        <w:rPr>
          <w:rFonts w:ascii="Arial" w:hAnsi="Arial" w:cs="Arial"/>
          <w:sz w:val="20"/>
          <w:szCs w:val="20"/>
        </w:rPr>
        <w:t>en</w:t>
      </w:r>
      <w:r w:rsidR="008D706A">
        <w:rPr>
          <w:rFonts w:ascii="Arial" w:hAnsi="Arial" w:cs="Arial"/>
          <w:sz w:val="20"/>
          <w:szCs w:val="20"/>
        </w:rPr>
        <w:t xml:space="preserve"> </w:t>
      </w:r>
      <w:r w:rsidR="00AF6160" w:rsidRPr="00955E08">
        <w:rPr>
          <w:rFonts w:ascii="Arial" w:hAnsi="Arial" w:cs="Arial"/>
          <w:sz w:val="20"/>
          <w:szCs w:val="20"/>
        </w:rPr>
        <w:t xml:space="preserve">original para cotejo y copia de credencial para votar </w:t>
      </w:r>
      <w:r w:rsidR="008D706A">
        <w:rPr>
          <w:rFonts w:ascii="Arial" w:hAnsi="Arial" w:cs="Arial"/>
          <w:sz w:val="20"/>
          <w:szCs w:val="20"/>
        </w:rPr>
        <w:t xml:space="preserve">del tutor </w:t>
      </w:r>
      <w:r w:rsidR="00AF6160" w:rsidRPr="00955E08">
        <w:rPr>
          <w:rFonts w:ascii="Arial" w:hAnsi="Arial" w:cs="Arial"/>
          <w:sz w:val="20"/>
          <w:szCs w:val="20"/>
        </w:rPr>
        <w:t>vigente (2024) del Estado de Hidalgo.</w:t>
      </w:r>
    </w:p>
    <w:p w14:paraId="2ED20C05" w14:textId="3527E8EA" w:rsidR="003638A7" w:rsidRDefault="00C02BA5" w:rsidP="003638A7">
      <w:pPr>
        <w:ind w:left="708"/>
        <w:jc w:val="both"/>
        <w:rPr>
          <w:rFonts w:ascii="Arial" w:hAnsi="Arial" w:cs="Arial"/>
          <w:sz w:val="20"/>
          <w:szCs w:val="20"/>
        </w:rPr>
      </w:pPr>
      <w:r w:rsidRPr="00955E08">
        <w:rPr>
          <w:rFonts w:ascii="Arial" w:hAnsi="Arial" w:cs="Arial"/>
          <w:sz w:val="20"/>
          <w:szCs w:val="20"/>
        </w:rPr>
        <w:t>I</w:t>
      </w:r>
      <w:r w:rsidR="00A431AF" w:rsidRPr="00955E08">
        <w:rPr>
          <w:rFonts w:ascii="Arial" w:hAnsi="Arial" w:cs="Arial"/>
          <w:sz w:val="20"/>
          <w:szCs w:val="20"/>
        </w:rPr>
        <w:t>V</w:t>
      </w:r>
      <w:r w:rsidRPr="00955E08">
        <w:rPr>
          <w:rFonts w:ascii="Arial" w:hAnsi="Arial" w:cs="Arial"/>
          <w:sz w:val="20"/>
          <w:szCs w:val="20"/>
        </w:rPr>
        <w:t xml:space="preserve">. En caso de ser madre soltera menor de edad y no estar estudiando; original de constancia de identidad vigente (2024) expedida por alguna institución pública del Estado de Hidalgo. Además, </w:t>
      </w:r>
      <w:r w:rsidR="008D706A" w:rsidRPr="008D706A">
        <w:rPr>
          <w:rFonts w:ascii="Arial" w:hAnsi="Arial" w:cs="Arial"/>
          <w:sz w:val="20"/>
          <w:szCs w:val="20"/>
        </w:rPr>
        <w:t xml:space="preserve">deberá presentar acta de nacimiento de la madre menor de edad, o sentencia de tutela, </w:t>
      </w:r>
      <w:r w:rsidR="007F5E29">
        <w:rPr>
          <w:rFonts w:ascii="Arial" w:hAnsi="Arial" w:cs="Arial"/>
          <w:sz w:val="20"/>
          <w:szCs w:val="20"/>
        </w:rPr>
        <w:t>documento</w:t>
      </w:r>
      <w:r w:rsidR="008D706A" w:rsidRPr="008D706A">
        <w:rPr>
          <w:rFonts w:ascii="Arial" w:hAnsi="Arial" w:cs="Arial"/>
          <w:sz w:val="20"/>
          <w:szCs w:val="20"/>
        </w:rPr>
        <w:t xml:space="preserve"> </w:t>
      </w:r>
      <w:r w:rsidR="007F5E29">
        <w:rPr>
          <w:rFonts w:ascii="Arial" w:hAnsi="Arial" w:cs="Arial"/>
          <w:sz w:val="20"/>
          <w:szCs w:val="20"/>
        </w:rPr>
        <w:t xml:space="preserve">en </w:t>
      </w:r>
      <w:r w:rsidR="008D706A" w:rsidRPr="008D706A">
        <w:rPr>
          <w:rFonts w:ascii="Arial" w:hAnsi="Arial" w:cs="Arial"/>
          <w:sz w:val="20"/>
          <w:szCs w:val="20"/>
        </w:rPr>
        <w:t>original para cotejo y copia de credencial para votar del tutor vigente (2024) del Estado de Hidalgo</w:t>
      </w:r>
      <w:r w:rsidRPr="00955E08">
        <w:rPr>
          <w:rFonts w:ascii="Arial" w:hAnsi="Arial" w:cs="Arial"/>
          <w:sz w:val="20"/>
          <w:szCs w:val="20"/>
        </w:rPr>
        <w:t>.</w:t>
      </w:r>
    </w:p>
    <w:p w14:paraId="564F21E9" w14:textId="6F764075" w:rsidR="00A820F1" w:rsidRPr="003638A7" w:rsidRDefault="00A820F1" w:rsidP="003638A7">
      <w:pPr>
        <w:ind w:left="708"/>
        <w:jc w:val="both"/>
        <w:rPr>
          <w:rFonts w:ascii="Arial" w:hAnsi="Arial" w:cs="Arial"/>
          <w:sz w:val="20"/>
          <w:szCs w:val="20"/>
        </w:rPr>
      </w:pPr>
      <w:r w:rsidRPr="003638A7">
        <w:rPr>
          <w:rFonts w:ascii="Arial" w:hAnsi="Arial" w:cs="Arial"/>
          <w:sz w:val="20"/>
          <w:szCs w:val="20"/>
        </w:rPr>
        <w:t xml:space="preserve">V. </w:t>
      </w:r>
      <w:r w:rsidR="003638A7" w:rsidRPr="003638A7">
        <w:rPr>
          <w:rFonts w:ascii="Arial" w:hAnsi="Arial" w:cs="Arial"/>
          <w:sz w:val="20"/>
          <w:szCs w:val="20"/>
        </w:rPr>
        <w:t xml:space="preserve">Copia legible de CURP actualizada y validada por RENAPO), ÚNICAMENTE en los casos en los </w:t>
      </w:r>
      <w:r w:rsidR="003638A7" w:rsidRPr="003638A7">
        <w:rPr>
          <w:rFonts w:ascii="Arial" w:hAnsi="Arial" w:cs="Arial"/>
          <w:sz w:val="20"/>
          <w:szCs w:val="20"/>
        </w:rPr>
        <w:br/>
        <w:t>cuales la identificación oficial (INE) de la persona solicitante NO cuente con el CURP;</w:t>
      </w:r>
    </w:p>
    <w:p w14:paraId="6047FA25" w14:textId="550A878F" w:rsidR="00523EBA" w:rsidRPr="003638A7" w:rsidRDefault="00523EBA" w:rsidP="008C03E9">
      <w:pPr>
        <w:ind w:left="708"/>
        <w:jc w:val="both"/>
        <w:rPr>
          <w:rFonts w:ascii="Arial" w:hAnsi="Arial" w:cs="Arial"/>
          <w:sz w:val="20"/>
          <w:szCs w:val="20"/>
        </w:rPr>
      </w:pPr>
      <w:r w:rsidRPr="003638A7">
        <w:rPr>
          <w:rFonts w:ascii="Arial" w:hAnsi="Arial" w:cs="Arial"/>
          <w:sz w:val="20"/>
          <w:szCs w:val="20"/>
        </w:rPr>
        <w:t>V</w:t>
      </w:r>
      <w:r w:rsidR="00A431AF" w:rsidRPr="003638A7">
        <w:rPr>
          <w:rFonts w:ascii="Arial" w:hAnsi="Arial" w:cs="Arial"/>
          <w:sz w:val="20"/>
          <w:szCs w:val="20"/>
        </w:rPr>
        <w:t>I</w:t>
      </w:r>
      <w:r w:rsidRPr="003638A7">
        <w:rPr>
          <w:rFonts w:ascii="Arial" w:hAnsi="Arial" w:cs="Arial"/>
          <w:sz w:val="20"/>
          <w:szCs w:val="20"/>
        </w:rPr>
        <w:t>. Original para cotejo y copia legible de comprobante de domicilio del Estado de Hidalgo (recibo de pago de energía eléctrica, teléfono, predial, agua o constancia de residencia expedida por la autoridad local), con una vigencia no mayor a tres meses anteriores a la fecha de la solicitud</w:t>
      </w:r>
      <w:r w:rsidR="003638A7" w:rsidRPr="003638A7">
        <w:rPr>
          <w:rFonts w:ascii="Arial" w:hAnsi="Arial" w:cs="Arial"/>
          <w:sz w:val="20"/>
          <w:szCs w:val="20"/>
        </w:rPr>
        <w:t>, ÚNICAMENTE en los casos en los cuales la identificación oficial (INE) de la persona solicitante NO cuente con domicilio</w:t>
      </w:r>
      <w:r w:rsidRPr="003638A7">
        <w:rPr>
          <w:rFonts w:ascii="Arial" w:hAnsi="Arial" w:cs="Arial"/>
          <w:sz w:val="20"/>
          <w:szCs w:val="20"/>
        </w:rPr>
        <w:t xml:space="preserve">; </w:t>
      </w:r>
    </w:p>
    <w:p w14:paraId="734C08D3" w14:textId="422E700F" w:rsidR="00523EBA" w:rsidRDefault="00523EBA" w:rsidP="008C03E9">
      <w:pPr>
        <w:ind w:left="708"/>
        <w:jc w:val="both"/>
        <w:rPr>
          <w:rFonts w:ascii="Arial" w:hAnsi="Arial" w:cs="Arial"/>
          <w:sz w:val="20"/>
          <w:szCs w:val="20"/>
        </w:rPr>
      </w:pPr>
      <w:r w:rsidRPr="003638A7">
        <w:rPr>
          <w:rFonts w:ascii="Arial" w:hAnsi="Arial" w:cs="Arial"/>
          <w:sz w:val="20"/>
          <w:szCs w:val="20"/>
        </w:rPr>
        <w:t>V</w:t>
      </w:r>
      <w:r w:rsidR="00A431AF" w:rsidRPr="003638A7">
        <w:rPr>
          <w:rFonts w:ascii="Arial" w:hAnsi="Arial" w:cs="Arial"/>
          <w:sz w:val="20"/>
          <w:szCs w:val="20"/>
        </w:rPr>
        <w:t>I</w:t>
      </w:r>
      <w:r w:rsidRPr="003638A7">
        <w:rPr>
          <w:rFonts w:ascii="Arial" w:hAnsi="Arial" w:cs="Arial"/>
          <w:sz w:val="20"/>
          <w:szCs w:val="20"/>
        </w:rPr>
        <w:t>I. Escrito libre a decir verdad (firmado por el empleador) u</w:t>
      </w:r>
      <w:r w:rsidRPr="006D5DB0">
        <w:rPr>
          <w:rFonts w:ascii="Arial" w:hAnsi="Arial" w:cs="Arial"/>
          <w:sz w:val="20"/>
          <w:szCs w:val="20"/>
        </w:rPr>
        <w:t xml:space="preserve"> original de constancia</w:t>
      </w:r>
      <w:r>
        <w:rPr>
          <w:rFonts w:ascii="Arial" w:hAnsi="Arial" w:cs="Arial"/>
          <w:sz w:val="20"/>
          <w:szCs w:val="20"/>
        </w:rPr>
        <w:t xml:space="preserve"> </w:t>
      </w:r>
      <w:r w:rsidRPr="006D5DB0">
        <w:rPr>
          <w:rFonts w:ascii="Arial" w:hAnsi="Arial" w:cs="Arial"/>
          <w:sz w:val="20"/>
          <w:szCs w:val="20"/>
        </w:rPr>
        <w:t>que acredite que la madre trabajadora se encuentra activa laboralmente con percepción salarial comprobable menor o igual a los $6,500.00 (Seis mil quinientos pesos 00/100) de manera mensual</w:t>
      </w:r>
    </w:p>
    <w:p w14:paraId="40E37E94" w14:textId="343B8804" w:rsidR="00A820F1" w:rsidRPr="00A820F1" w:rsidRDefault="00A820F1" w:rsidP="008C03E9">
      <w:pPr>
        <w:ind w:left="708"/>
        <w:jc w:val="both"/>
        <w:rPr>
          <w:rFonts w:ascii="Arial" w:hAnsi="Arial" w:cs="Arial"/>
          <w:sz w:val="20"/>
          <w:szCs w:val="20"/>
        </w:rPr>
      </w:pPr>
      <w:r w:rsidRPr="00A820F1">
        <w:rPr>
          <w:rFonts w:ascii="Arial" w:hAnsi="Arial" w:cs="Arial"/>
          <w:sz w:val="20"/>
          <w:szCs w:val="20"/>
        </w:rPr>
        <w:t>VI</w:t>
      </w:r>
      <w:r w:rsidR="00A431AF">
        <w:rPr>
          <w:rFonts w:ascii="Arial" w:hAnsi="Arial" w:cs="Arial"/>
          <w:sz w:val="20"/>
          <w:szCs w:val="20"/>
        </w:rPr>
        <w:t>I</w:t>
      </w:r>
      <w:r w:rsidR="00193551">
        <w:rPr>
          <w:rFonts w:ascii="Arial" w:hAnsi="Arial" w:cs="Arial"/>
          <w:sz w:val="20"/>
          <w:szCs w:val="20"/>
        </w:rPr>
        <w:t>I</w:t>
      </w:r>
      <w:r w:rsidRPr="00A820F1">
        <w:rPr>
          <w:rFonts w:ascii="Arial" w:hAnsi="Arial" w:cs="Arial"/>
          <w:sz w:val="20"/>
          <w:szCs w:val="20"/>
        </w:rPr>
        <w:t>. Original para cotejo y copia del acta de nacimiento de la hija o hijo;</w:t>
      </w:r>
    </w:p>
    <w:p w14:paraId="022E8488" w14:textId="65A67023" w:rsidR="00193551" w:rsidRDefault="00193551" w:rsidP="008C03E9">
      <w:pPr>
        <w:ind w:left="708"/>
        <w:jc w:val="both"/>
        <w:rPr>
          <w:rFonts w:ascii="Arial" w:hAnsi="Arial" w:cs="Arial"/>
          <w:sz w:val="20"/>
          <w:szCs w:val="20"/>
        </w:rPr>
      </w:pPr>
      <w:r w:rsidRPr="00A820F1">
        <w:rPr>
          <w:rFonts w:ascii="Arial" w:hAnsi="Arial" w:cs="Arial"/>
          <w:sz w:val="20"/>
          <w:szCs w:val="20"/>
        </w:rPr>
        <w:t>X. En caso de haber sido víctima de violencia, presentar constancia, expediente, carpeta de investigación, denuncia, ante alguna institución pública;</w:t>
      </w:r>
    </w:p>
    <w:p w14:paraId="7A86E60E" w14:textId="7B2B1C2A" w:rsidR="00724694" w:rsidRPr="003638A7" w:rsidRDefault="00724694" w:rsidP="00724694">
      <w:pPr>
        <w:ind w:left="708"/>
        <w:jc w:val="both"/>
        <w:rPr>
          <w:rFonts w:ascii="Arial" w:hAnsi="Arial" w:cs="Arial"/>
          <w:sz w:val="20"/>
          <w:szCs w:val="20"/>
        </w:rPr>
      </w:pPr>
      <w:r w:rsidRPr="003638A7">
        <w:rPr>
          <w:rFonts w:ascii="Arial" w:hAnsi="Arial" w:cs="Arial"/>
          <w:sz w:val="20"/>
          <w:szCs w:val="20"/>
        </w:rPr>
        <w:t>X</w:t>
      </w:r>
      <w:r w:rsidR="00A431AF" w:rsidRPr="003638A7">
        <w:rPr>
          <w:rFonts w:ascii="Arial" w:hAnsi="Arial" w:cs="Arial"/>
          <w:sz w:val="20"/>
          <w:szCs w:val="20"/>
        </w:rPr>
        <w:t>I</w:t>
      </w:r>
      <w:r w:rsidRPr="003638A7">
        <w:rPr>
          <w:rFonts w:ascii="Arial" w:hAnsi="Arial" w:cs="Arial"/>
          <w:sz w:val="20"/>
          <w:szCs w:val="20"/>
        </w:rPr>
        <w:t xml:space="preserve">. </w:t>
      </w:r>
      <w:r w:rsidR="00745D1B" w:rsidRPr="003638A7">
        <w:rPr>
          <w:rFonts w:ascii="Arial" w:hAnsi="Arial" w:cs="Arial"/>
          <w:sz w:val="20"/>
          <w:szCs w:val="20"/>
        </w:rPr>
        <w:t>Contestar</w:t>
      </w:r>
      <w:r w:rsidRPr="003638A7">
        <w:rPr>
          <w:rFonts w:ascii="Arial" w:hAnsi="Arial" w:cs="Arial"/>
          <w:sz w:val="20"/>
          <w:szCs w:val="20"/>
        </w:rPr>
        <w:t xml:space="preserve"> el estudio socio económico (Anexo </w:t>
      </w:r>
      <w:r w:rsidR="003638A7" w:rsidRPr="003638A7">
        <w:rPr>
          <w:rFonts w:ascii="Arial" w:hAnsi="Arial" w:cs="Arial"/>
          <w:sz w:val="20"/>
          <w:szCs w:val="20"/>
        </w:rPr>
        <w:t>3</w:t>
      </w:r>
      <w:r w:rsidRPr="003638A7">
        <w:rPr>
          <w:rFonts w:ascii="Arial" w:hAnsi="Arial" w:cs="Arial"/>
          <w:sz w:val="20"/>
          <w:szCs w:val="20"/>
        </w:rPr>
        <w:t>):</w:t>
      </w:r>
    </w:p>
    <w:p w14:paraId="21BDC802" w14:textId="43337DDA" w:rsidR="00A820F1" w:rsidRPr="00A820F1" w:rsidRDefault="00A820F1" w:rsidP="008C03E9">
      <w:pPr>
        <w:ind w:left="708"/>
        <w:jc w:val="both"/>
        <w:rPr>
          <w:rFonts w:ascii="Arial" w:hAnsi="Arial" w:cs="Arial"/>
          <w:sz w:val="20"/>
          <w:szCs w:val="20"/>
        </w:rPr>
      </w:pPr>
      <w:r w:rsidRPr="00A820F1">
        <w:rPr>
          <w:rFonts w:ascii="Arial" w:hAnsi="Arial" w:cs="Arial"/>
          <w:sz w:val="20"/>
          <w:szCs w:val="20"/>
        </w:rPr>
        <w:t>X</w:t>
      </w:r>
      <w:r w:rsidR="00724694">
        <w:rPr>
          <w:rFonts w:ascii="Arial" w:hAnsi="Arial" w:cs="Arial"/>
          <w:sz w:val="20"/>
          <w:szCs w:val="20"/>
        </w:rPr>
        <w:t>I</w:t>
      </w:r>
      <w:r w:rsidR="00A431AF">
        <w:rPr>
          <w:rFonts w:ascii="Arial" w:hAnsi="Arial" w:cs="Arial"/>
          <w:sz w:val="20"/>
          <w:szCs w:val="20"/>
        </w:rPr>
        <w:t>I</w:t>
      </w:r>
      <w:r w:rsidRPr="00A820F1">
        <w:rPr>
          <w:rFonts w:ascii="Arial" w:hAnsi="Arial" w:cs="Arial"/>
          <w:sz w:val="20"/>
          <w:szCs w:val="20"/>
        </w:rPr>
        <w:t xml:space="preserve">. </w:t>
      </w:r>
      <w:r w:rsidR="00880AF5">
        <w:rPr>
          <w:rFonts w:ascii="Arial" w:hAnsi="Arial" w:cs="Arial"/>
          <w:sz w:val="20"/>
          <w:szCs w:val="20"/>
        </w:rPr>
        <w:t>S</w:t>
      </w:r>
      <w:r w:rsidR="006D5DB0" w:rsidRPr="006D5DB0">
        <w:rPr>
          <w:rFonts w:ascii="Arial" w:hAnsi="Arial" w:cs="Arial"/>
          <w:sz w:val="20"/>
          <w:szCs w:val="20"/>
        </w:rPr>
        <w:t xml:space="preserve">olicitud de apoyo dirigida al C. Gobernador Constitucional del Estado </w:t>
      </w:r>
      <w:r w:rsidR="00880AF5" w:rsidRPr="006D5DB0">
        <w:rPr>
          <w:rFonts w:ascii="Arial" w:hAnsi="Arial" w:cs="Arial"/>
          <w:sz w:val="20"/>
          <w:szCs w:val="20"/>
        </w:rPr>
        <w:t>(Anexo 1</w:t>
      </w:r>
      <w:r w:rsidR="00880AF5">
        <w:rPr>
          <w:rFonts w:ascii="Arial" w:hAnsi="Arial" w:cs="Arial"/>
          <w:sz w:val="20"/>
          <w:szCs w:val="20"/>
        </w:rPr>
        <w:t>)</w:t>
      </w:r>
      <w:r w:rsidR="006D5DB0" w:rsidRPr="00193551">
        <w:rPr>
          <w:rFonts w:ascii="Arial" w:hAnsi="Arial" w:cs="Arial"/>
          <w:sz w:val="20"/>
          <w:szCs w:val="20"/>
        </w:rPr>
        <w:t>, la cual</w:t>
      </w:r>
      <w:r w:rsidR="006D5DB0" w:rsidRPr="006D5DB0">
        <w:rPr>
          <w:rFonts w:ascii="Arial" w:hAnsi="Arial" w:cs="Arial"/>
          <w:sz w:val="20"/>
          <w:szCs w:val="20"/>
        </w:rPr>
        <w:t xml:space="preserve"> debe señalar</w:t>
      </w:r>
      <w:r w:rsidR="00880AF5">
        <w:rPr>
          <w:rFonts w:ascii="Arial" w:hAnsi="Arial" w:cs="Arial"/>
          <w:sz w:val="20"/>
          <w:szCs w:val="20"/>
        </w:rPr>
        <w:t>.</w:t>
      </w:r>
    </w:p>
    <w:p w14:paraId="08AEC667" w14:textId="77777777" w:rsidR="00A820F1" w:rsidRPr="00A820F1" w:rsidRDefault="00A820F1" w:rsidP="008C03E9">
      <w:pPr>
        <w:ind w:left="1416"/>
        <w:jc w:val="both"/>
        <w:rPr>
          <w:rFonts w:ascii="Arial" w:hAnsi="Arial" w:cs="Arial"/>
          <w:sz w:val="20"/>
          <w:szCs w:val="20"/>
        </w:rPr>
      </w:pPr>
      <w:r w:rsidRPr="00A820F1">
        <w:rPr>
          <w:rFonts w:ascii="Arial" w:hAnsi="Arial" w:cs="Arial"/>
          <w:sz w:val="20"/>
          <w:szCs w:val="20"/>
        </w:rPr>
        <w:t>a) Tipo de apoyo que solicita;</w:t>
      </w:r>
    </w:p>
    <w:p w14:paraId="33FE1072" w14:textId="77777777" w:rsidR="00A820F1" w:rsidRPr="00A820F1" w:rsidRDefault="00A820F1" w:rsidP="008C03E9">
      <w:pPr>
        <w:ind w:left="1416"/>
        <w:jc w:val="both"/>
        <w:rPr>
          <w:rFonts w:ascii="Arial" w:hAnsi="Arial" w:cs="Arial"/>
          <w:sz w:val="20"/>
          <w:szCs w:val="20"/>
        </w:rPr>
      </w:pPr>
      <w:r w:rsidRPr="00A820F1">
        <w:rPr>
          <w:rFonts w:ascii="Arial" w:hAnsi="Arial" w:cs="Arial"/>
          <w:sz w:val="20"/>
          <w:szCs w:val="20"/>
        </w:rPr>
        <w:t>b) Motivo de la petición, y</w:t>
      </w:r>
    </w:p>
    <w:p w14:paraId="34C9B3A4" w14:textId="77777777" w:rsidR="00A820F1" w:rsidRPr="00A820F1" w:rsidRDefault="00A820F1" w:rsidP="008C03E9">
      <w:pPr>
        <w:ind w:left="1416"/>
        <w:jc w:val="both"/>
        <w:rPr>
          <w:rFonts w:ascii="Arial" w:hAnsi="Arial" w:cs="Arial"/>
          <w:sz w:val="20"/>
          <w:szCs w:val="20"/>
        </w:rPr>
      </w:pPr>
      <w:r w:rsidRPr="00A820F1">
        <w:rPr>
          <w:rFonts w:ascii="Arial" w:hAnsi="Arial" w:cs="Arial"/>
          <w:sz w:val="20"/>
          <w:szCs w:val="20"/>
        </w:rPr>
        <w:t>c) Datos personales (Nombre completo, dirección del solicitante, teléfono de contacto fijo o móvil).</w:t>
      </w:r>
    </w:p>
    <w:p w14:paraId="7500F245" w14:textId="296FDADB" w:rsidR="00A820F1" w:rsidRDefault="00285819" w:rsidP="008C03E9">
      <w:pPr>
        <w:ind w:left="708"/>
        <w:jc w:val="both"/>
        <w:rPr>
          <w:rFonts w:ascii="Arial" w:hAnsi="Arial" w:cs="Arial"/>
          <w:sz w:val="20"/>
          <w:szCs w:val="20"/>
        </w:rPr>
      </w:pPr>
      <w:r w:rsidRPr="00285819">
        <w:rPr>
          <w:rFonts w:ascii="Arial" w:hAnsi="Arial" w:cs="Arial"/>
          <w:b/>
          <w:bCs/>
          <w:sz w:val="20"/>
          <w:szCs w:val="20"/>
        </w:rPr>
        <w:t>Nota</w:t>
      </w:r>
      <w:r>
        <w:rPr>
          <w:rFonts w:ascii="Arial" w:hAnsi="Arial" w:cs="Arial"/>
          <w:sz w:val="20"/>
          <w:szCs w:val="20"/>
        </w:rPr>
        <w:t xml:space="preserve">: </w:t>
      </w:r>
      <w:r w:rsidR="00A820F1" w:rsidRPr="00A820F1">
        <w:rPr>
          <w:rFonts w:ascii="Arial" w:hAnsi="Arial" w:cs="Arial"/>
          <w:sz w:val="20"/>
          <w:szCs w:val="20"/>
        </w:rPr>
        <w:t>Todos los trámites se deberán realizar de manera directa.</w:t>
      </w:r>
    </w:p>
    <w:p w14:paraId="0E741C59" w14:textId="77777777" w:rsidR="00BA5CBC" w:rsidRDefault="00BA5CBC" w:rsidP="008C03E9">
      <w:pPr>
        <w:ind w:left="708"/>
        <w:jc w:val="both"/>
        <w:rPr>
          <w:rFonts w:ascii="Arial" w:hAnsi="Arial" w:cs="Arial"/>
          <w:sz w:val="20"/>
          <w:szCs w:val="20"/>
        </w:rPr>
      </w:pPr>
    </w:p>
    <w:p w14:paraId="5684B9BB" w14:textId="77777777" w:rsidR="00193551" w:rsidRPr="00A820F1" w:rsidRDefault="00193551" w:rsidP="00A820F1">
      <w:pPr>
        <w:jc w:val="both"/>
        <w:rPr>
          <w:rFonts w:ascii="Arial" w:hAnsi="Arial" w:cs="Arial"/>
          <w:sz w:val="20"/>
          <w:szCs w:val="20"/>
        </w:rPr>
      </w:pPr>
    </w:p>
    <w:p w14:paraId="023A33A6"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lastRenderedPageBreak/>
        <w:t>4.4.2 PROCEDIMIENTO DE SELECCIÓN.</w:t>
      </w:r>
    </w:p>
    <w:p w14:paraId="0DDC1D8E" w14:textId="5BF2B480" w:rsidR="00A820F1" w:rsidRPr="00A820F1" w:rsidRDefault="00A820F1" w:rsidP="00A820F1">
      <w:pPr>
        <w:jc w:val="both"/>
        <w:rPr>
          <w:rFonts w:ascii="Arial" w:hAnsi="Arial" w:cs="Arial"/>
          <w:sz w:val="20"/>
          <w:szCs w:val="20"/>
        </w:rPr>
      </w:pPr>
      <w:r w:rsidRPr="00A820F1">
        <w:rPr>
          <w:rFonts w:ascii="Arial" w:hAnsi="Arial" w:cs="Arial"/>
          <w:sz w:val="20"/>
          <w:szCs w:val="20"/>
        </w:rPr>
        <w:t>La SE</w:t>
      </w:r>
      <w:r w:rsidR="00251FCB">
        <w:rPr>
          <w:rFonts w:ascii="Arial" w:hAnsi="Arial" w:cs="Arial"/>
          <w:sz w:val="20"/>
          <w:szCs w:val="20"/>
        </w:rPr>
        <w:t>BISO</w:t>
      </w:r>
      <w:r w:rsidRPr="00A820F1">
        <w:rPr>
          <w:rFonts w:ascii="Arial" w:hAnsi="Arial" w:cs="Arial"/>
          <w:sz w:val="20"/>
          <w:szCs w:val="20"/>
        </w:rPr>
        <w:t>, realizará el procedimiento de selección de la manera siguiente:</w:t>
      </w:r>
    </w:p>
    <w:p w14:paraId="4625E752" w14:textId="694005BB" w:rsidR="004357A1" w:rsidRDefault="00A820F1" w:rsidP="004357A1">
      <w:pPr>
        <w:pStyle w:val="Prrafodelista"/>
        <w:numPr>
          <w:ilvl w:val="0"/>
          <w:numId w:val="8"/>
        </w:numPr>
        <w:jc w:val="both"/>
        <w:rPr>
          <w:rFonts w:ascii="Arial" w:hAnsi="Arial" w:cs="Arial"/>
          <w:sz w:val="20"/>
          <w:szCs w:val="20"/>
        </w:rPr>
      </w:pPr>
      <w:r w:rsidRPr="004357A1">
        <w:rPr>
          <w:rFonts w:ascii="Arial" w:hAnsi="Arial" w:cs="Arial"/>
          <w:sz w:val="20"/>
          <w:szCs w:val="20"/>
        </w:rPr>
        <w:t>Recepción de la documentación solicitada en el apartado 4.4.1, en la SE</w:t>
      </w:r>
      <w:r w:rsidR="00251FCB" w:rsidRPr="004357A1">
        <w:rPr>
          <w:rFonts w:ascii="Arial" w:hAnsi="Arial" w:cs="Arial"/>
          <w:sz w:val="20"/>
          <w:szCs w:val="20"/>
        </w:rPr>
        <w:t>BI</w:t>
      </w:r>
      <w:r w:rsidRPr="004357A1">
        <w:rPr>
          <w:rFonts w:ascii="Arial" w:hAnsi="Arial" w:cs="Arial"/>
          <w:sz w:val="20"/>
          <w:szCs w:val="20"/>
        </w:rPr>
        <w:t xml:space="preserve">SO a través de la </w:t>
      </w:r>
      <w:r w:rsidRPr="006B19DF">
        <w:rPr>
          <w:rFonts w:ascii="Arial" w:hAnsi="Arial" w:cs="Arial"/>
          <w:sz w:val="20"/>
          <w:szCs w:val="20"/>
        </w:rPr>
        <w:t xml:space="preserve">Subsecretaría de </w:t>
      </w:r>
      <w:r w:rsidR="00706FE4" w:rsidRPr="006B19DF">
        <w:rPr>
          <w:rFonts w:ascii="Arial" w:hAnsi="Arial" w:cs="Arial"/>
          <w:sz w:val="20"/>
          <w:szCs w:val="20"/>
        </w:rPr>
        <w:t>Inclusión y Desarrollo</w:t>
      </w:r>
      <w:r w:rsidRPr="006B19DF">
        <w:rPr>
          <w:rFonts w:ascii="Arial" w:hAnsi="Arial" w:cs="Arial"/>
          <w:sz w:val="20"/>
          <w:szCs w:val="20"/>
        </w:rPr>
        <w:t xml:space="preserve">, o a través de </w:t>
      </w:r>
      <w:r w:rsidR="003638A7" w:rsidRPr="006B19DF">
        <w:rPr>
          <w:rFonts w:ascii="Arial" w:hAnsi="Arial" w:cs="Arial"/>
          <w:sz w:val="20"/>
          <w:szCs w:val="20"/>
        </w:rPr>
        <w:t xml:space="preserve">plataforma digital </w:t>
      </w:r>
      <w:r w:rsidRPr="006B19DF">
        <w:rPr>
          <w:rFonts w:ascii="Arial" w:hAnsi="Arial" w:cs="Arial"/>
          <w:sz w:val="20"/>
          <w:szCs w:val="20"/>
        </w:rPr>
        <w:t xml:space="preserve">y a </w:t>
      </w:r>
      <w:r w:rsidR="006F063B" w:rsidRPr="006B19DF">
        <w:rPr>
          <w:rFonts w:ascii="Arial" w:hAnsi="Arial" w:cs="Arial"/>
          <w:sz w:val="20"/>
          <w:szCs w:val="20"/>
        </w:rPr>
        <w:t>través</w:t>
      </w:r>
      <w:r w:rsidRPr="006B19DF">
        <w:rPr>
          <w:rFonts w:ascii="Arial" w:hAnsi="Arial" w:cs="Arial"/>
          <w:sz w:val="20"/>
          <w:szCs w:val="20"/>
        </w:rPr>
        <w:t xml:space="preserve"> de los módulos de atención ciudadana, que previo a la</w:t>
      </w:r>
      <w:r w:rsidRPr="004357A1">
        <w:rPr>
          <w:rFonts w:ascii="Arial" w:hAnsi="Arial" w:cs="Arial"/>
          <w:sz w:val="20"/>
          <w:szCs w:val="20"/>
        </w:rPr>
        <w:t xml:space="preserve"> apertura de estos módulos se dará a conocer las direcciones, días y horarios de recepción de solicitudes;</w:t>
      </w:r>
    </w:p>
    <w:p w14:paraId="7F90C234" w14:textId="73A54755" w:rsidR="004357A1" w:rsidRPr="003638A7" w:rsidRDefault="00A820F1" w:rsidP="004357A1">
      <w:pPr>
        <w:pStyle w:val="Prrafodelista"/>
        <w:numPr>
          <w:ilvl w:val="0"/>
          <w:numId w:val="8"/>
        </w:numPr>
        <w:jc w:val="both"/>
        <w:rPr>
          <w:rFonts w:ascii="Arial" w:hAnsi="Arial" w:cs="Arial"/>
          <w:sz w:val="20"/>
          <w:szCs w:val="20"/>
        </w:rPr>
      </w:pPr>
      <w:r w:rsidRPr="004357A1">
        <w:rPr>
          <w:rFonts w:ascii="Arial" w:hAnsi="Arial" w:cs="Arial"/>
          <w:sz w:val="20"/>
          <w:szCs w:val="20"/>
        </w:rPr>
        <w:t xml:space="preserve">Revisión de documentación y expedientes, a través de </w:t>
      </w:r>
      <w:r w:rsidRPr="003638A7">
        <w:rPr>
          <w:rFonts w:ascii="Arial" w:hAnsi="Arial" w:cs="Arial"/>
          <w:sz w:val="20"/>
          <w:szCs w:val="20"/>
        </w:rPr>
        <w:t xml:space="preserve">la </w:t>
      </w:r>
      <w:r w:rsidR="00706FE4" w:rsidRPr="003638A7">
        <w:rPr>
          <w:rFonts w:ascii="Arial" w:hAnsi="Arial" w:cs="Arial"/>
          <w:sz w:val="20"/>
          <w:szCs w:val="20"/>
        </w:rPr>
        <w:t>Subsecretaría de Inclusión y Desarrollo</w:t>
      </w:r>
      <w:r w:rsidRPr="003638A7">
        <w:rPr>
          <w:rFonts w:ascii="Arial" w:hAnsi="Arial" w:cs="Arial"/>
          <w:sz w:val="20"/>
          <w:szCs w:val="20"/>
        </w:rPr>
        <w:t>;</w:t>
      </w:r>
    </w:p>
    <w:p w14:paraId="08358E7E" w14:textId="7426129F" w:rsidR="004357A1" w:rsidRPr="003638A7" w:rsidRDefault="00A820F1" w:rsidP="004357A1">
      <w:pPr>
        <w:pStyle w:val="Prrafodelista"/>
        <w:numPr>
          <w:ilvl w:val="0"/>
          <w:numId w:val="8"/>
        </w:numPr>
        <w:jc w:val="both"/>
        <w:rPr>
          <w:rFonts w:ascii="Arial" w:hAnsi="Arial" w:cs="Arial"/>
          <w:sz w:val="20"/>
          <w:szCs w:val="20"/>
        </w:rPr>
      </w:pPr>
      <w:r w:rsidRPr="003638A7">
        <w:rPr>
          <w:rFonts w:ascii="Arial" w:hAnsi="Arial" w:cs="Arial"/>
          <w:sz w:val="20"/>
          <w:szCs w:val="20"/>
        </w:rPr>
        <w:t xml:space="preserve">Validación de los documentos, a través de la </w:t>
      </w:r>
      <w:r w:rsidR="00706FE4" w:rsidRPr="003638A7">
        <w:rPr>
          <w:rFonts w:ascii="Arial" w:hAnsi="Arial" w:cs="Arial"/>
          <w:sz w:val="20"/>
          <w:szCs w:val="20"/>
        </w:rPr>
        <w:t>Subsecretaría de Inclusión y Desarrollo</w:t>
      </w:r>
      <w:r w:rsidRPr="003638A7">
        <w:rPr>
          <w:rFonts w:ascii="Arial" w:hAnsi="Arial" w:cs="Arial"/>
          <w:sz w:val="20"/>
          <w:szCs w:val="20"/>
        </w:rPr>
        <w:t>;</w:t>
      </w:r>
    </w:p>
    <w:p w14:paraId="7D4AB802" w14:textId="46F388DD" w:rsidR="004357A1" w:rsidRDefault="00A820F1" w:rsidP="004357A1">
      <w:pPr>
        <w:pStyle w:val="Prrafodelista"/>
        <w:numPr>
          <w:ilvl w:val="0"/>
          <w:numId w:val="8"/>
        </w:numPr>
        <w:jc w:val="both"/>
        <w:rPr>
          <w:rFonts w:ascii="Arial" w:hAnsi="Arial" w:cs="Arial"/>
          <w:sz w:val="20"/>
          <w:szCs w:val="20"/>
        </w:rPr>
      </w:pPr>
      <w:r w:rsidRPr="004357A1">
        <w:rPr>
          <w:rFonts w:ascii="Arial" w:hAnsi="Arial" w:cs="Arial"/>
          <w:sz w:val="20"/>
          <w:szCs w:val="20"/>
        </w:rPr>
        <w:t xml:space="preserve">Análisis de los expedientes y presentación de </w:t>
      </w:r>
      <w:r w:rsidR="00DC20ED" w:rsidRPr="004357A1">
        <w:rPr>
          <w:rFonts w:ascii="Arial" w:hAnsi="Arial" w:cs="Arial"/>
          <w:sz w:val="20"/>
          <w:szCs w:val="20"/>
        </w:rPr>
        <w:t>estos</w:t>
      </w:r>
      <w:r w:rsidRPr="004357A1">
        <w:rPr>
          <w:rFonts w:ascii="Arial" w:hAnsi="Arial" w:cs="Arial"/>
          <w:sz w:val="20"/>
          <w:szCs w:val="20"/>
        </w:rPr>
        <w:t xml:space="preserve"> ante el comité dictaminador, a través de la Dirección General de Prospectiva, Planeación y Evaluación de los Programas Sociales;</w:t>
      </w:r>
    </w:p>
    <w:p w14:paraId="59D291D6" w14:textId="77777777" w:rsidR="00DC20ED" w:rsidRDefault="00A820F1" w:rsidP="004357A1">
      <w:pPr>
        <w:pStyle w:val="Prrafodelista"/>
        <w:numPr>
          <w:ilvl w:val="0"/>
          <w:numId w:val="8"/>
        </w:numPr>
        <w:jc w:val="both"/>
        <w:rPr>
          <w:rFonts w:ascii="Arial" w:hAnsi="Arial" w:cs="Arial"/>
          <w:sz w:val="20"/>
          <w:szCs w:val="20"/>
        </w:rPr>
      </w:pPr>
      <w:r w:rsidRPr="004357A1">
        <w:rPr>
          <w:rFonts w:ascii="Arial" w:hAnsi="Arial" w:cs="Arial"/>
          <w:sz w:val="20"/>
          <w:szCs w:val="20"/>
        </w:rPr>
        <w:t xml:space="preserve">Aprobación de los expedientes de los solicitantes </w:t>
      </w:r>
      <w:r w:rsidR="00DC20ED">
        <w:rPr>
          <w:rFonts w:ascii="Arial" w:hAnsi="Arial" w:cs="Arial"/>
          <w:sz w:val="20"/>
          <w:szCs w:val="20"/>
        </w:rPr>
        <w:t>mediante</w:t>
      </w:r>
      <w:r w:rsidRPr="004357A1">
        <w:rPr>
          <w:rFonts w:ascii="Arial" w:hAnsi="Arial" w:cs="Arial"/>
          <w:sz w:val="20"/>
          <w:szCs w:val="20"/>
        </w:rPr>
        <w:t xml:space="preserve"> el comité dictaminado</w:t>
      </w:r>
      <w:r w:rsidR="00DC20ED">
        <w:rPr>
          <w:rFonts w:ascii="Arial" w:hAnsi="Arial" w:cs="Arial"/>
          <w:sz w:val="20"/>
          <w:szCs w:val="20"/>
        </w:rPr>
        <w:t>r, considerando los siguientes puntos:</w:t>
      </w:r>
    </w:p>
    <w:p w14:paraId="1946B5EB" w14:textId="77777777" w:rsidR="00DC20ED" w:rsidRDefault="00DC20ED" w:rsidP="00DC20ED">
      <w:pPr>
        <w:pStyle w:val="Prrafodelista"/>
        <w:numPr>
          <w:ilvl w:val="0"/>
          <w:numId w:val="9"/>
        </w:numPr>
        <w:ind w:left="2268"/>
        <w:jc w:val="both"/>
        <w:rPr>
          <w:rFonts w:ascii="Arial" w:hAnsi="Arial" w:cs="Arial"/>
          <w:sz w:val="20"/>
          <w:szCs w:val="20"/>
        </w:rPr>
      </w:pPr>
      <w:r>
        <w:rPr>
          <w:rFonts w:ascii="Arial" w:hAnsi="Arial" w:cs="Arial"/>
          <w:sz w:val="20"/>
          <w:szCs w:val="20"/>
        </w:rPr>
        <w:t xml:space="preserve">Cumplimiento de </w:t>
      </w:r>
      <w:r w:rsidR="00A820F1" w:rsidRPr="004357A1">
        <w:rPr>
          <w:rFonts w:ascii="Arial" w:hAnsi="Arial" w:cs="Arial"/>
          <w:sz w:val="20"/>
          <w:szCs w:val="20"/>
        </w:rPr>
        <w:t>los requisitos específicos de las presentes Reglas de Operación</w:t>
      </w:r>
      <w:r>
        <w:rPr>
          <w:rFonts w:ascii="Arial" w:hAnsi="Arial" w:cs="Arial"/>
          <w:sz w:val="20"/>
          <w:szCs w:val="20"/>
        </w:rPr>
        <w:t>.</w:t>
      </w:r>
    </w:p>
    <w:p w14:paraId="12E29E3F" w14:textId="2BC51C28" w:rsidR="00DC20ED" w:rsidRDefault="003638A7" w:rsidP="00DC20ED">
      <w:pPr>
        <w:pStyle w:val="Prrafodelista"/>
        <w:numPr>
          <w:ilvl w:val="0"/>
          <w:numId w:val="9"/>
        </w:numPr>
        <w:ind w:left="2268"/>
        <w:jc w:val="both"/>
        <w:rPr>
          <w:rFonts w:ascii="Arial" w:hAnsi="Arial" w:cs="Arial"/>
          <w:sz w:val="20"/>
          <w:szCs w:val="20"/>
        </w:rPr>
      </w:pPr>
      <w:r>
        <w:rPr>
          <w:rFonts w:ascii="Arial" w:hAnsi="Arial" w:cs="Arial"/>
          <w:sz w:val="20"/>
          <w:szCs w:val="20"/>
        </w:rPr>
        <w:t>Vulnerabilidad de acuerdo al</w:t>
      </w:r>
      <w:r w:rsidR="00DC20ED">
        <w:rPr>
          <w:rFonts w:ascii="Arial" w:hAnsi="Arial" w:cs="Arial"/>
          <w:sz w:val="20"/>
          <w:szCs w:val="20"/>
        </w:rPr>
        <w:t xml:space="preserve"> estudio socioeconómico (anexo </w:t>
      </w:r>
      <w:r>
        <w:rPr>
          <w:rFonts w:ascii="Arial" w:hAnsi="Arial" w:cs="Arial"/>
          <w:sz w:val="20"/>
          <w:szCs w:val="20"/>
        </w:rPr>
        <w:t>3</w:t>
      </w:r>
      <w:r w:rsidR="00DC20ED">
        <w:rPr>
          <w:rFonts w:ascii="Arial" w:hAnsi="Arial" w:cs="Arial"/>
          <w:sz w:val="20"/>
          <w:szCs w:val="20"/>
        </w:rPr>
        <w:t>)</w:t>
      </w:r>
    </w:p>
    <w:p w14:paraId="2DE4739E" w14:textId="555E507D" w:rsidR="00DC20ED" w:rsidRPr="003638A7" w:rsidRDefault="00DC20ED" w:rsidP="00DC20ED">
      <w:pPr>
        <w:pStyle w:val="Prrafodelista"/>
        <w:numPr>
          <w:ilvl w:val="0"/>
          <w:numId w:val="9"/>
        </w:numPr>
        <w:ind w:left="2268"/>
        <w:jc w:val="both"/>
        <w:rPr>
          <w:rFonts w:ascii="Arial" w:hAnsi="Arial" w:cs="Arial"/>
          <w:sz w:val="20"/>
          <w:szCs w:val="20"/>
        </w:rPr>
      </w:pPr>
      <w:r w:rsidRPr="003638A7">
        <w:rPr>
          <w:rFonts w:ascii="Arial" w:hAnsi="Arial" w:cs="Arial"/>
          <w:sz w:val="20"/>
          <w:szCs w:val="20"/>
        </w:rPr>
        <w:t>De acuerdo a la suficiencia presupuestal y financiera.</w:t>
      </w:r>
    </w:p>
    <w:p w14:paraId="524940DF" w14:textId="28F34FBC" w:rsidR="00DC20ED" w:rsidRPr="00DC20ED" w:rsidRDefault="00DC20ED" w:rsidP="00DC20ED">
      <w:pPr>
        <w:pStyle w:val="Prrafodelista"/>
        <w:numPr>
          <w:ilvl w:val="0"/>
          <w:numId w:val="9"/>
        </w:numPr>
        <w:ind w:left="2268"/>
        <w:jc w:val="both"/>
        <w:rPr>
          <w:rFonts w:ascii="Arial" w:hAnsi="Arial" w:cs="Arial"/>
          <w:sz w:val="20"/>
          <w:szCs w:val="20"/>
        </w:rPr>
      </w:pPr>
      <w:r w:rsidRPr="00DC20ED">
        <w:rPr>
          <w:rFonts w:ascii="Arial" w:hAnsi="Arial" w:cs="Arial"/>
          <w:sz w:val="20"/>
          <w:szCs w:val="20"/>
        </w:rPr>
        <w:t xml:space="preserve">Se dará prioridad a las Madres solteras que presenten alguna o varias de las siguientes condiciones: </w:t>
      </w:r>
    </w:p>
    <w:p w14:paraId="532C0EEF" w14:textId="017E28E2" w:rsidR="00DC20ED" w:rsidRDefault="00A820F1" w:rsidP="00DC20ED">
      <w:pPr>
        <w:pStyle w:val="Prrafodelista"/>
        <w:numPr>
          <w:ilvl w:val="0"/>
          <w:numId w:val="10"/>
        </w:numPr>
        <w:ind w:left="3119"/>
        <w:jc w:val="both"/>
        <w:rPr>
          <w:rFonts w:ascii="Arial" w:hAnsi="Arial" w:cs="Arial"/>
          <w:sz w:val="20"/>
          <w:szCs w:val="20"/>
        </w:rPr>
      </w:pPr>
      <w:r w:rsidRPr="00DC20ED">
        <w:rPr>
          <w:rFonts w:ascii="Arial" w:hAnsi="Arial" w:cs="Arial"/>
          <w:sz w:val="20"/>
          <w:szCs w:val="20"/>
        </w:rPr>
        <w:t>Sean Madres Solteras trabajadoras o estudiantes víctimas de violencia</w:t>
      </w:r>
    </w:p>
    <w:p w14:paraId="3B880A81" w14:textId="77777777" w:rsidR="00DC20ED" w:rsidRDefault="00A820F1" w:rsidP="00DC20ED">
      <w:pPr>
        <w:pStyle w:val="Prrafodelista"/>
        <w:numPr>
          <w:ilvl w:val="0"/>
          <w:numId w:val="10"/>
        </w:numPr>
        <w:ind w:left="3119"/>
        <w:jc w:val="both"/>
        <w:rPr>
          <w:rFonts w:ascii="Arial" w:hAnsi="Arial" w:cs="Arial"/>
          <w:sz w:val="20"/>
          <w:szCs w:val="20"/>
        </w:rPr>
      </w:pPr>
      <w:r w:rsidRPr="00DC20ED">
        <w:rPr>
          <w:rFonts w:ascii="Arial" w:hAnsi="Arial" w:cs="Arial"/>
          <w:sz w:val="20"/>
          <w:szCs w:val="20"/>
        </w:rPr>
        <w:t>Que habiten en zonas de alto índice de violencia (INEGI);</w:t>
      </w:r>
    </w:p>
    <w:p w14:paraId="0E99F387" w14:textId="5FF30C77" w:rsidR="00DC20ED" w:rsidRDefault="00A820F1" w:rsidP="00DC20ED">
      <w:pPr>
        <w:pStyle w:val="Prrafodelista"/>
        <w:numPr>
          <w:ilvl w:val="0"/>
          <w:numId w:val="10"/>
        </w:numPr>
        <w:ind w:left="3119"/>
        <w:jc w:val="both"/>
        <w:rPr>
          <w:rFonts w:ascii="Arial" w:hAnsi="Arial" w:cs="Arial"/>
          <w:sz w:val="20"/>
          <w:szCs w:val="20"/>
        </w:rPr>
      </w:pPr>
      <w:r w:rsidRPr="00DC20ED">
        <w:rPr>
          <w:rFonts w:ascii="Arial" w:hAnsi="Arial" w:cs="Arial"/>
          <w:sz w:val="20"/>
          <w:szCs w:val="20"/>
        </w:rPr>
        <w:t>Sean Madres estudiantes;</w:t>
      </w:r>
    </w:p>
    <w:p w14:paraId="1A9FDD21" w14:textId="77777777" w:rsidR="00DC20ED" w:rsidRDefault="00A820F1" w:rsidP="00DC20ED">
      <w:pPr>
        <w:pStyle w:val="Prrafodelista"/>
        <w:numPr>
          <w:ilvl w:val="0"/>
          <w:numId w:val="10"/>
        </w:numPr>
        <w:ind w:left="3119"/>
        <w:jc w:val="both"/>
        <w:rPr>
          <w:rFonts w:ascii="Arial" w:hAnsi="Arial" w:cs="Arial"/>
          <w:sz w:val="20"/>
          <w:szCs w:val="20"/>
        </w:rPr>
      </w:pPr>
      <w:r w:rsidRPr="00DC20ED">
        <w:rPr>
          <w:rFonts w:ascii="Arial" w:hAnsi="Arial" w:cs="Arial"/>
          <w:sz w:val="20"/>
          <w:szCs w:val="20"/>
        </w:rPr>
        <w:t>Que habiten en localidades de alta y muy alta marginación;</w:t>
      </w:r>
    </w:p>
    <w:p w14:paraId="0774F088" w14:textId="77777777" w:rsidR="00DC20ED" w:rsidRDefault="00A820F1" w:rsidP="00DC20ED">
      <w:pPr>
        <w:pStyle w:val="Prrafodelista"/>
        <w:numPr>
          <w:ilvl w:val="0"/>
          <w:numId w:val="10"/>
        </w:numPr>
        <w:ind w:left="3119"/>
        <w:jc w:val="both"/>
        <w:rPr>
          <w:rFonts w:ascii="Arial" w:hAnsi="Arial" w:cs="Arial"/>
          <w:sz w:val="20"/>
          <w:szCs w:val="20"/>
        </w:rPr>
      </w:pPr>
      <w:r w:rsidRPr="00DC20ED">
        <w:rPr>
          <w:rFonts w:ascii="Arial" w:hAnsi="Arial" w:cs="Arial"/>
          <w:sz w:val="20"/>
          <w:szCs w:val="20"/>
        </w:rPr>
        <w:t>Que habiten en localidades de situación de pobreza;</w:t>
      </w:r>
    </w:p>
    <w:p w14:paraId="192ACA21" w14:textId="77777777" w:rsidR="00DC20ED" w:rsidRDefault="00A820F1" w:rsidP="00DC20ED">
      <w:pPr>
        <w:pStyle w:val="Prrafodelista"/>
        <w:numPr>
          <w:ilvl w:val="0"/>
          <w:numId w:val="10"/>
        </w:numPr>
        <w:ind w:left="3119"/>
        <w:jc w:val="both"/>
        <w:rPr>
          <w:rFonts w:ascii="Arial" w:hAnsi="Arial" w:cs="Arial"/>
          <w:sz w:val="20"/>
          <w:szCs w:val="20"/>
        </w:rPr>
      </w:pPr>
      <w:r w:rsidRPr="00DC20ED">
        <w:rPr>
          <w:rFonts w:ascii="Arial" w:hAnsi="Arial" w:cs="Arial"/>
          <w:sz w:val="20"/>
          <w:szCs w:val="20"/>
        </w:rPr>
        <w:t>Que habiten en zonas de atención prioritaria indígena (anexo 2);</w:t>
      </w:r>
    </w:p>
    <w:p w14:paraId="190A3C65" w14:textId="77777777" w:rsidR="00DC20ED" w:rsidRDefault="00A820F1" w:rsidP="00DC20ED">
      <w:pPr>
        <w:pStyle w:val="Prrafodelista"/>
        <w:numPr>
          <w:ilvl w:val="0"/>
          <w:numId w:val="10"/>
        </w:numPr>
        <w:ind w:left="3119"/>
        <w:jc w:val="both"/>
        <w:rPr>
          <w:rFonts w:ascii="Arial" w:hAnsi="Arial" w:cs="Arial"/>
          <w:sz w:val="20"/>
          <w:szCs w:val="20"/>
        </w:rPr>
      </w:pPr>
      <w:r w:rsidRPr="00DC20ED">
        <w:rPr>
          <w:rFonts w:ascii="Arial" w:hAnsi="Arial" w:cs="Arial"/>
          <w:sz w:val="20"/>
          <w:szCs w:val="20"/>
        </w:rPr>
        <w:t>Que habiten en zonas de alto rezago social;</w:t>
      </w:r>
    </w:p>
    <w:p w14:paraId="42183AFD" w14:textId="77777777" w:rsidR="00DC20ED" w:rsidRDefault="00A820F1" w:rsidP="00DC20ED">
      <w:pPr>
        <w:pStyle w:val="Prrafodelista"/>
        <w:numPr>
          <w:ilvl w:val="0"/>
          <w:numId w:val="10"/>
        </w:numPr>
        <w:ind w:left="3119"/>
        <w:jc w:val="both"/>
        <w:rPr>
          <w:rFonts w:ascii="Arial" w:hAnsi="Arial" w:cs="Arial"/>
          <w:sz w:val="20"/>
          <w:szCs w:val="20"/>
        </w:rPr>
      </w:pPr>
      <w:r w:rsidRPr="00DC20ED">
        <w:rPr>
          <w:rFonts w:ascii="Arial" w:hAnsi="Arial" w:cs="Arial"/>
          <w:sz w:val="20"/>
          <w:szCs w:val="20"/>
        </w:rPr>
        <w:t>Que habiten en zonas que generen estrategias integrales de desarrollo;</w:t>
      </w:r>
    </w:p>
    <w:p w14:paraId="15968760" w14:textId="4462978F" w:rsidR="004357A1" w:rsidRPr="00822D32" w:rsidRDefault="004357A1" w:rsidP="004357A1">
      <w:pPr>
        <w:ind w:left="708"/>
        <w:jc w:val="both"/>
        <w:rPr>
          <w:rFonts w:ascii="Arial" w:hAnsi="Arial" w:cs="Arial"/>
          <w:sz w:val="20"/>
          <w:szCs w:val="20"/>
        </w:rPr>
      </w:pPr>
      <w:r w:rsidRPr="00822D32">
        <w:rPr>
          <w:rFonts w:ascii="Arial" w:hAnsi="Arial" w:cs="Arial"/>
          <w:sz w:val="20"/>
          <w:szCs w:val="20"/>
        </w:rPr>
        <w:t>VI.</w:t>
      </w:r>
      <w:r w:rsidR="00A820F1" w:rsidRPr="00822D32">
        <w:rPr>
          <w:rFonts w:ascii="Arial" w:hAnsi="Arial" w:cs="Arial"/>
          <w:sz w:val="20"/>
          <w:szCs w:val="20"/>
        </w:rPr>
        <w:t xml:space="preserve"> Publicación de las beneficiarias incorporadas al p</w:t>
      </w:r>
      <w:r w:rsidR="00A820F1" w:rsidRPr="004E00A6">
        <w:rPr>
          <w:rFonts w:ascii="Arial" w:hAnsi="Arial" w:cs="Arial"/>
          <w:sz w:val="20"/>
          <w:szCs w:val="20"/>
        </w:rPr>
        <w:t>rograma</w:t>
      </w:r>
      <w:r w:rsidR="00A820F1" w:rsidRPr="00822D32">
        <w:rPr>
          <w:rFonts w:ascii="Arial" w:hAnsi="Arial" w:cs="Arial"/>
          <w:sz w:val="20"/>
          <w:szCs w:val="20"/>
        </w:rPr>
        <w:t xml:space="preserve"> a través de la página de la SE</w:t>
      </w:r>
      <w:r w:rsidR="00251FCB" w:rsidRPr="00822D32">
        <w:rPr>
          <w:rFonts w:ascii="Arial" w:hAnsi="Arial" w:cs="Arial"/>
          <w:sz w:val="20"/>
          <w:szCs w:val="20"/>
        </w:rPr>
        <w:t>BI</w:t>
      </w:r>
      <w:r w:rsidR="00A820F1" w:rsidRPr="00822D32">
        <w:rPr>
          <w:rFonts w:ascii="Arial" w:hAnsi="Arial" w:cs="Arial"/>
          <w:sz w:val="20"/>
          <w:szCs w:val="20"/>
        </w:rPr>
        <w:t>SO, los módulos de atención ciudadana o los sitios de concurrencia en los municipios</w:t>
      </w:r>
      <w:r w:rsidR="004E00A6">
        <w:rPr>
          <w:rFonts w:ascii="Arial" w:hAnsi="Arial" w:cs="Arial"/>
          <w:sz w:val="20"/>
          <w:szCs w:val="20"/>
        </w:rPr>
        <w:t xml:space="preserve">, </w:t>
      </w:r>
      <w:r w:rsidR="004E00A6" w:rsidRPr="004E00A6">
        <w:rPr>
          <w:rFonts w:ascii="Arial" w:hAnsi="Arial" w:cs="Arial"/>
          <w:sz w:val="20"/>
          <w:szCs w:val="20"/>
        </w:rPr>
        <w:t>una vez publicado el resultado de las personas beneficiarias por haber cumplido con los Requisitos de Elegibilidad establecidos en estas Reglas de Operación, no podrá revocarse dicho apoyo económico a menos que se trate de alguna causa de suspensión prevista en el numeral</w:t>
      </w:r>
      <w:r w:rsidR="00A820F1" w:rsidRPr="00822D32">
        <w:rPr>
          <w:rFonts w:ascii="Arial" w:hAnsi="Arial" w:cs="Arial"/>
          <w:sz w:val="20"/>
          <w:szCs w:val="20"/>
        </w:rPr>
        <w:t>, y</w:t>
      </w:r>
    </w:p>
    <w:p w14:paraId="1AC12A70" w14:textId="35DDB5DC" w:rsidR="00A820F1" w:rsidRPr="004E00A6" w:rsidRDefault="00A820F1" w:rsidP="004357A1">
      <w:pPr>
        <w:ind w:left="708"/>
        <w:jc w:val="both"/>
        <w:rPr>
          <w:rFonts w:ascii="Arial" w:hAnsi="Arial" w:cs="Arial"/>
          <w:sz w:val="20"/>
          <w:szCs w:val="20"/>
        </w:rPr>
      </w:pPr>
      <w:r w:rsidRPr="004E00A6">
        <w:rPr>
          <w:rFonts w:ascii="Arial" w:hAnsi="Arial" w:cs="Arial"/>
          <w:sz w:val="20"/>
          <w:szCs w:val="20"/>
        </w:rPr>
        <w:t>VII. En caso de no ser posible la notificación o no aceptar el beneficio se asignará el apoyo económico a la siguiente solicitud, de acuerdo con la lista de prelación y a la suficiencia presupuestal y financiera.</w:t>
      </w:r>
    </w:p>
    <w:p w14:paraId="4C61E220"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4.5 CARACTERÍSTICAS DE LOS APOYOS.</w:t>
      </w:r>
    </w:p>
    <w:p w14:paraId="622CBC77"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4.5.1 TIPO DE APOYO.</w:t>
      </w:r>
    </w:p>
    <w:p w14:paraId="69470F13" w14:textId="44B641B1" w:rsidR="00A820F1" w:rsidRPr="00A820F1" w:rsidRDefault="00A820F1" w:rsidP="00A820F1">
      <w:pPr>
        <w:jc w:val="both"/>
        <w:rPr>
          <w:rFonts w:ascii="Arial" w:hAnsi="Arial" w:cs="Arial"/>
          <w:sz w:val="20"/>
          <w:szCs w:val="20"/>
        </w:rPr>
      </w:pPr>
      <w:r w:rsidRPr="00A820F1">
        <w:rPr>
          <w:rFonts w:ascii="Arial" w:hAnsi="Arial" w:cs="Arial"/>
          <w:sz w:val="20"/>
          <w:szCs w:val="20"/>
        </w:rPr>
        <w:t>Apoyo económico bimestral mediante transferencia bancaria</w:t>
      </w:r>
      <w:r w:rsidR="004E00A6">
        <w:rPr>
          <w:rFonts w:ascii="Arial" w:hAnsi="Arial" w:cs="Arial"/>
          <w:sz w:val="20"/>
          <w:szCs w:val="20"/>
        </w:rPr>
        <w:t xml:space="preserve"> o cheque</w:t>
      </w:r>
      <w:r w:rsidRPr="00A820F1">
        <w:rPr>
          <w:rFonts w:ascii="Arial" w:hAnsi="Arial" w:cs="Arial"/>
          <w:sz w:val="20"/>
          <w:szCs w:val="20"/>
        </w:rPr>
        <w:t>, a través de la Institución Financiera, de acuerdo con la suficiencia presupuestal y financiera.</w:t>
      </w:r>
    </w:p>
    <w:p w14:paraId="49D177F0" w14:textId="0A552B78" w:rsidR="00A820F1" w:rsidRPr="00A820F1" w:rsidRDefault="00A820F1" w:rsidP="00A820F1">
      <w:pPr>
        <w:jc w:val="both"/>
        <w:rPr>
          <w:rFonts w:ascii="Arial" w:hAnsi="Arial" w:cs="Arial"/>
          <w:sz w:val="20"/>
          <w:szCs w:val="20"/>
        </w:rPr>
      </w:pPr>
      <w:r w:rsidRPr="000D4302">
        <w:rPr>
          <w:rFonts w:ascii="Arial" w:hAnsi="Arial" w:cs="Arial"/>
          <w:b/>
          <w:bCs/>
          <w:sz w:val="20"/>
          <w:szCs w:val="20"/>
        </w:rPr>
        <w:t>Nota</w:t>
      </w:r>
      <w:r w:rsidRPr="00A820F1">
        <w:rPr>
          <w:rFonts w:ascii="Arial" w:hAnsi="Arial" w:cs="Arial"/>
          <w:sz w:val="20"/>
          <w:szCs w:val="20"/>
        </w:rPr>
        <w:t>: Debe destacarse que el apoyo bimestral referido en las presentes Reglas de Operación está sujeto a la disponibilidad presupuestaria y financiera, bajo ninguna circunstancia, constituye una obligación para el Poder Ejecutivo del Estado de Hidalgo, el otorgamiento o réplica para los años subsecuentes al ejercicio fiscal 202</w:t>
      </w:r>
      <w:r w:rsidR="00D23950">
        <w:rPr>
          <w:rFonts w:ascii="Arial" w:hAnsi="Arial" w:cs="Arial"/>
          <w:sz w:val="20"/>
          <w:szCs w:val="20"/>
        </w:rPr>
        <w:t>4</w:t>
      </w:r>
      <w:r w:rsidRPr="00A820F1">
        <w:rPr>
          <w:rFonts w:ascii="Arial" w:hAnsi="Arial" w:cs="Arial"/>
          <w:sz w:val="20"/>
          <w:szCs w:val="20"/>
        </w:rPr>
        <w:t>.</w:t>
      </w:r>
    </w:p>
    <w:p w14:paraId="15CA68D1"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4.5.2 MONTO DEL APOYO.</w:t>
      </w:r>
    </w:p>
    <w:p w14:paraId="1D524387" w14:textId="554BF4AA" w:rsidR="00A820F1" w:rsidRDefault="004E00A6" w:rsidP="00A820F1">
      <w:pPr>
        <w:jc w:val="both"/>
        <w:rPr>
          <w:rFonts w:ascii="Arial" w:hAnsi="Arial" w:cs="Arial"/>
          <w:sz w:val="20"/>
          <w:szCs w:val="20"/>
        </w:rPr>
      </w:pPr>
      <w:r>
        <w:rPr>
          <w:rFonts w:ascii="Arial" w:hAnsi="Arial" w:cs="Arial"/>
          <w:sz w:val="20"/>
          <w:szCs w:val="20"/>
        </w:rPr>
        <w:t xml:space="preserve">Hasta </w:t>
      </w:r>
      <w:r w:rsidR="00FD65CB">
        <w:rPr>
          <w:rFonts w:ascii="Arial" w:hAnsi="Arial" w:cs="Arial"/>
          <w:sz w:val="20"/>
          <w:szCs w:val="20"/>
        </w:rPr>
        <w:t>4</w:t>
      </w:r>
      <w:r>
        <w:rPr>
          <w:rFonts w:ascii="Arial" w:hAnsi="Arial" w:cs="Arial"/>
          <w:sz w:val="20"/>
          <w:szCs w:val="20"/>
        </w:rPr>
        <w:t xml:space="preserve"> apoyos </w:t>
      </w:r>
      <w:r w:rsidR="00A820F1" w:rsidRPr="00A820F1">
        <w:rPr>
          <w:rFonts w:ascii="Arial" w:hAnsi="Arial" w:cs="Arial"/>
          <w:sz w:val="20"/>
          <w:szCs w:val="20"/>
        </w:rPr>
        <w:t>económico</w:t>
      </w:r>
      <w:r>
        <w:rPr>
          <w:rFonts w:ascii="Arial" w:hAnsi="Arial" w:cs="Arial"/>
          <w:sz w:val="20"/>
          <w:szCs w:val="20"/>
        </w:rPr>
        <w:t>s</w:t>
      </w:r>
      <w:r w:rsidR="00A820F1" w:rsidRPr="00A820F1">
        <w:rPr>
          <w:rFonts w:ascii="Arial" w:hAnsi="Arial" w:cs="Arial"/>
          <w:sz w:val="20"/>
          <w:szCs w:val="20"/>
        </w:rPr>
        <w:t xml:space="preserve"> por un monto de $2,200.00 (Dos mil doscientos pesos 00/100 M.N.) entregados de manera bimestral, de acuerdo con la suficiencia presupuestal y financiera.</w:t>
      </w:r>
    </w:p>
    <w:p w14:paraId="49F1F3A9" w14:textId="77777777" w:rsidR="00BA5CBC" w:rsidRPr="00A820F1" w:rsidRDefault="00BA5CBC" w:rsidP="00A820F1">
      <w:pPr>
        <w:jc w:val="both"/>
        <w:rPr>
          <w:rFonts w:ascii="Arial" w:hAnsi="Arial" w:cs="Arial"/>
          <w:sz w:val="20"/>
          <w:szCs w:val="20"/>
        </w:rPr>
      </w:pPr>
    </w:p>
    <w:p w14:paraId="274C25EB"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lastRenderedPageBreak/>
        <w:t>4.5.3 METODO DE PAGO</w:t>
      </w:r>
    </w:p>
    <w:p w14:paraId="2F5764B1" w14:textId="4E06E67F" w:rsidR="00A820F1" w:rsidRPr="00A820F1" w:rsidRDefault="00A820F1" w:rsidP="00A820F1">
      <w:pPr>
        <w:jc w:val="both"/>
        <w:rPr>
          <w:rFonts w:ascii="Arial" w:hAnsi="Arial" w:cs="Arial"/>
          <w:sz w:val="20"/>
          <w:szCs w:val="20"/>
        </w:rPr>
      </w:pPr>
      <w:r w:rsidRPr="00A820F1">
        <w:rPr>
          <w:rFonts w:ascii="Arial" w:hAnsi="Arial" w:cs="Arial"/>
          <w:sz w:val="20"/>
          <w:szCs w:val="20"/>
        </w:rPr>
        <w:t>El apoyo económico será entregado mediante transferencia bancaria</w:t>
      </w:r>
      <w:r w:rsidR="004E00A6">
        <w:rPr>
          <w:rFonts w:ascii="Arial" w:hAnsi="Arial" w:cs="Arial"/>
          <w:sz w:val="20"/>
          <w:szCs w:val="20"/>
        </w:rPr>
        <w:t xml:space="preserve"> o cheques</w:t>
      </w:r>
      <w:r w:rsidRPr="00A820F1">
        <w:rPr>
          <w:rFonts w:ascii="Arial" w:hAnsi="Arial" w:cs="Arial"/>
          <w:sz w:val="20"/>
          <w:szCs w:val="20"/>
        </w:rPr>
        <w:t>, de manera bimestral considerando lo siguiente:</w:t>
      </w:r>
    </w:p>
    <w:p w14:paraId="1896AE5B" w14:textId="0BBB3FCB" w:rsidR="00A820F1" w:rsidRPr="004E00A6" w:rsidRDefault="00A820F1" w:rsidP="004E00A6">
      <w:pPr>
        <w:ind w:left="708"/>
        <w:jc w:val="both"/>
        <w:rPr>
          <w:rFonts w:ascii="Arial" w:hAnsi="Arial" w:cs="Arial"/>
          <w:sz w:val="20"/>
          <w:szCs w:val="20"/>
        </w:rPr>
      </w:pPr>
      <w:r w:rsidRPr="004E00A6">
        <w:rPr>
          <w:rFonts w:ascii="Arial" w:hAnsi="Arial" w:cs="Arial"/>
          <w:sz w:val="20"/>
          <w:szCs w:val="20"/>
        </w:rPr>
        <w:t>I. Se llevará a cabo la entrega de las tarjetas bancarias</w:t>
      </w:r>
      <w:r w:rsidR="00B11C3D" w:rsidRPr="004E00A6">
        <w:rPr>
          <w:rFonts w:ascii="Arial" w:hAnsi="Arial" w:cs="Arial"/>
          <w:sz w:val="20"/>
          <w:szCs w:val="20"/>
        </w:rPr>
        <w:t xml:space="preserve"> o cheques</w:t>
      </w:r>
      <w:r w:rsidRPr="004E00A6">
        <w:rPr>
          <w:rFonts w:ascii="Arial" w:hAnsi="Arial" w:cs="Arial"/>
          <w:sz w:val="20"/>
          <w:szCs w:val="20"/>
        </w:rPr>
        <w:t xml:space="preserve"> por medio de la Institución Financiera en coordinación con la SE</w:t>
      </w:r>
      <w:r w:rsidR="00251FCB" w:rsidRPr="004E00A6">
        <w:rPr>
          <w:rFonts w:ascii="Arial" w:hAnsi="Arial" w:cs="Arial"/>
          <w:sz w:val="20"/>
          <w:szCs w:val="20"/>
        </w:rPr>
        <w:t>BI</w:t>
      </w:r>
      <w:r w:rsidRPr="004E00A6">
        <w:rPr>
          <w:rFonts w:ascii="Arial" w:hAnsi="Arial" w:cs="Arial"/>
          <w:sz w:val="20"/>
          <w:szCs w:val="20"/>
        </w:rPr>
        <w:t>SO, previo a la entrega se dará a conocer las fechas, lugares y horarios de entrega;</w:t>
      </w:r>
    </w:p>
    <w:p w14:paraId="67AB86C3" w14:textId="51A30A69" w:rsidR="00A820F1" w:rsidRPr="00A820F1" w:rsidRDefault="00A820F1" w:rsidP="00B11C3D">
      <w:pPr>
        <w:ind w:left="708"/>
        <w:jc w:val="both"/>
        <w:rPr>
          <w:rFonts w:ascii="Arial" w:hAnsi="Arial" w:cs="Arial"/>
          <w:sz w:val="20"/>
          <w:szCs w:val="20"/>
        </w:rPr>
      </w:pPr>
      <w:r w:rsidRPr="004E00A6">
        <w:rPr>
          <w:rFonts w:ascii="Arial" w:hAnsi="Arial" w:cs="Arial"/>
          <w:sz w:val="20"/>
          <w:szCs w:val="20"/>
        </w:rPr>
        <w:t>II. La fecha de las dispersiones de los apoyos cada bimestre será de acuerdo con la suficiencia presupuestal y financiera, y</w:t>
      </w:r>
    </w:p>
    <w:p w14:paraId="4875670F" w14:textId="0E649ADC" w:rsidR="00A90519" w:rsidRDefault="00A820F1" w:rsidP="00B11C3D">
      <w:pPr>
        <w:ind w:left="708"/>
        <w:jc w:val="both"/>
        <w:rPr>
          <w:rFonts w:ascii="Arial" w:hAnsi="Arial" w:cs="Arial"/>
          <w:sz w:val="20"/>
          <w:szCs w:val="20"/>
        </w:rPr>
      </w:pPr>
      <w:r w:rsidRPr="00A820F1">
        <w:rPr>
          <w:rFonts w:ascii="Arial" w:hAnsi="Arial" w:cs="Arial"/>
          <w:sz w:val="20"/>
          <w:szCs w:val="20"/>
        </w:rPr>
        <w:t>I</w:t>
      </w:r>
      <w:r w:rsidR="009F782E">
        <w:rPr>
          <w:rFonts w:ascii="Arial" w:hAnsi="Arial" w:cs="Arial"/>
          <w:sz w:val="20"/>
          <w:szCs w:val="20"/>
        </w:rPr>
        <w:t>II</w:t>
      </w:r>
      <w:r w:rsidRPr="00A820F1">
        <w:rPr>
          <w:rFonts w:ascii="Arial" w:hAnsi="Arial" w:cs="Arial"/>
          <w:sz w:val="20"/>
          <w:szCs w:val="20"/>
        </w:rPr>
        <w:t>. Los tramites de reposición de tarjeta o NIP de usuario, se deberá llevar a cabo por la Persona Beneficiaria, a través de los procesos y tiempos que la Institución Financiera determine.</w:t>
      </w:r>
    </w:p>
    <w:p w14:paraId="35879E8E" w14:textId="77777777" w:rsidR="00550543" w:rsidRPr="00ED7D64" w:rsidRDefault="00550543" w:rsidP="00ED7D64">
      <w:pPr>
        <w:jc w:val="both"/>
        <w:rPr>
          <w:rFonts w:ascii="Arial" w:hAnsi="Arial" w:cs="Arial"/>
          <w:b/>
          <w:bCs/>
          <w:sz w:val="20"/>
          <w:szCs w:val="20"/>
        </w:rPr>
      </w:pPr>
    </w:p>
    <w:p w14:paraId="11B16944" w14:textId="75D37A21" w:rsidR="00ED7D64" w:rsidRPr="00ED7D64" w:rsidRDefault="00ED7D64" w:rsidP="00ED7D64">
      <w:pPr>
        <w:pStyle w:val="Prrafodelista"/>
        <w:numPr>
          <w:ilvl w:val="1"/>
          <w:numId w:val="9"/>
        </w:numPr>
        <w:ind w:left="426"/>
        <w:jc w:val="both"/>
        <w:rPr>
          <w:rFonts w:ascii="Arial" w:hAnsi="Arial" w:cs="Arial"/>
          <w:b/>
          <w:bCs/>
          <w:sz w:val="20"/>
          <w:szCs w:val="20"/>
        </w:rPr>
      </w:pPr>
      <w:r>
        <w:rPr>
          <w:rFonts w:ascii="Arial" w:hAnsi="Arial" w:cs="Arial"/>
          <w:b/>
          <w:bCs/>
          <w:sz w:val="20"/>
          <w:szCs w:val="20"/>
        </w:rPr>
        <w:t xml:space="preserve">4 </w:t>
      </w:r>
      <w:r w:rsidRPr="00ED7D64">
        <w:rPr>
          <w:rFonts w:ascii="Arial" w:hAnsi="Arial" w:cs="Arial"/>
          <w:b/>
          <w:bCs/>
          <w:sz w:val="20"/>
          <w:szCs w:val="20"/>
        </w:rPr>
        <w:t>DE LOS RECIBOS DE PAGO</w:t>
      </w:r>
    </w:p>
    <w:p w14:paraId="5E1FFE63" w14:textId="77777777" w:rsidR="00ED7D64" w:rsidRPr="00115053" w:rsidRDefault="00ED7D64" w:rsidP="00ED7D64">
      <w:pPr>
        <w:widowControl w:val="0"/>
        <w:autoSpaceDE w:val="0"/>
        <w:autoSpaceDN w:val="0"/>
        <w:spacing w:before="4" w:after="0" w:line="140" w:lineRule="exact"/>
        <w:rPr>
          <w:rFonts w:ascii="Times New Roman" w:eastAsia="Times New Roman" w:hAnsi="Times New Roman" w:cs="Times New Roman"/>
          <w:sz w:val="15"/>
          <w:szCs w:val="15"/>
        </w:rPr>
      </w:pPr>
    </w:p>
    <w:p w14:paraId="0C6F0E02" w14:textId="77777777" w:rsidR="00ED7D64" w:rsidRPr="00115053" w:rsidRDefault="00ED7D64" w:rsidP="00ED7D64">
      <w:pPr>
        <w:widowControl w:val="0"/>
        <w:autoSpaceDE w:val="0"/>
        <w:autoSpaceDN w:val="0"/>
        <w:spacing w:after="0" w:line="292" w:lineRule="auto"/>
        <w:ind w:right="49"/>
        <w:jc w:val="both"/>
        <w:rPr>
          <w:rFonts w:ascii="Arial MT" w:eastAsia="Arial MT" w:hAnsi="Arial MT" w:cs="Arial MT"/>
          <w:spacing w:val="-1"/>
          <w:sz w:val="20"/>
          <w:lang w:val="es-ES"/>
        </w:rPr>
      </w:pPr>
      <w:r w:rsidRPr="00115053">
        <w:rPr>
          <w:rFonts w:ascii="Arial MT" w:eastAsia="Arial MT" w:hAnsi="Arial MT" w:cs="Arial MT"/>
          <w:spacing w:val="-1"/>
          <w:sz w:val="20"/>
          <w:lang w:val="es-ES"/>
        </w:rPr>
        <w:t>La SEBISO responsable y ejecutora del Programa, entregará los medios de pago a las personas beneficiarias del programa, a través de órdenes de pago o tarjeta bancaria, según sea el caso. El personal de la SEBISO, al entregar la orden de pago a la persona beneficiaria, corroborará que los datos que contenga dicha orden se encuentren correctos y actualizados, previo cotejo de su identificación oficial, siendo que, para cualquier observación o corrección, se anotará cualquier aclaración de datos para su correspondiente actualización.  Una vez entregadas las órdenes de pago, deberán   ser firmados por el servidor público que la entregó y la persona   beneficiaria que la recibió y serán resguardadas por la SEBISO.</w:t>
      </w:r>
    </w:p>
    <w:p w14:paraId="1B7927BD" w14:textId="77777777" w:rsidR="00ED7D64" w:rsidRPr="00115053" w:rsidRDefault="00ED7D64" w:rsidP="00ED7D64">
      <w:pPr>
        <w:widowControl w:val="0"/>
        <w:autoSpaceDE w:val="0"/>
        <w:autoSpaceDN w:val="0"/>
        <w:spacing w:after="0" w:line="292" w:lineRule="auto"/>
        <w:ind w:left="567" w:right="126" w:firstLine="14"/>
        <w:jc w:val="both"/>
        <w:rPr>
          <w:rFonts w:ascii="Arial" w:eastAsia="Arial" w:hAnsi="Arial" w:cs="Arial"/>
          <w:sz w:val="20"/>
          <w:szCs w:val="20"/>
        </w:rPr>
      </w:pPr>
    </w:p>
    <w:p w14:paraId="11F63C4E" w14:textId="31218FA6" w:rsidR="00ED7D64" w:rsidRPr="00ED7D64" w:rsidRDefault="00ED7D64" w:rsidP="00ED7D64">
      <w:pPr>
        <w:pStyle w:val="Prrafodelista"/>
        <w:widowControl w:val="0"/>
        <w:numPr>
          <w:ilvl w:val="2"/>
          <w:numId w:val="15"/>
        </w:numPr>
        <w:tabs>
          <w:tab w:val="left" w:pos="1701"/>
        </w:tabs>
        <w:autoSpaceDE w:val="0"/>
        <w:autoSpaceDN w:val="0"/>
        <w:spacing w:after="0" w:line="240" w:lineRule="auto"/>
        <w:ind w:right="-1"/>
        <w:outlineLvl w:val="0"/>
        <w:rPr>
          <w:rFonts w:ascii="Arial" w:eastAsia="Arial" w:hAnsi="Arial" w:cs="Arial"/>
          <w:b/>
          <w:bCs/>
          <w:sz w:val="20"/>
          <w:szCs w:val="20"/>
          <w:lang w:val="es-ES"/>
        </w:rPr>
      </w:pPr>
      <w:r w:rsidRPr="00ED7D64">
        <w:rPr>
          <w:rFonts w:ascii="Arial" w:eastAsia="Arial" w:hAnsi="Arial" w:cs="Arial"/>
          <w:b/>
          <w:bCs/>
          <w:sz w:val="20"/>
          <w:szCs w:val="20"/>
          <w:lang w:val="es-ES"/>
        </w:rPr>
        <w:t>DE LOS PAGOS A BENEFICIARIOS</w:t>
      </w:r>
    </w:p>
    <w:p w14:paraId="2E742A1E" w14:textId="77777777" w:rsidR="00ED7D64" w:rsidRPr="00115053" w:rsidRDefault="00ED7D64" w:rsidP="00ED7D64">
      <w:pPr>
        <w:widowControl w:val="0"/>
        <w:autoSpaceDE w:val="0"/>
        <w:autoSpaceDN w:val="0"/>
        <w:spacing w:before="1" w:after="0" w:line="100" w:lineRule="exact"/>
        <w:rPr>
          <w:rFonts w:ascii="Times New Roman" w:eastAsia="Times New Roman" w:hAnsi="Times New Roman" w:cs="Times New Roman"/>
          <w:sz w:val="10"/>
          <w:szCs w:val="10"/>
        </w:rPr>
      </w:pPr>
    </w:p>
    <w:p w14:paraId="39809A10" w14:textId="77777777" w:rsidR="00ED7D64" w:rsidRPr="00115053" w:rsidRDefault="00ED7D64" w:rsidP="00ED7D64">
      <w:pPr>
        <w:widowControl w:val="0"/>
        <w:autoSpaceDE w:val="0"/>
        <w:autoSpaceDN w:val="0"/>
        <w:spacing w:after="0" w:line="280" w:lineRule="atLeast"/>
        <w:ind w:right="143" w:firstLine="15"/>
        <w:jc w:val="both"/>
        <w:rPr>
          <w:rFonts w:ascii="Arial MT" w:eastAsia="Arial MT" w:hAnsi="Arial MT" w:cs="Arial MT"/>
          <w:spacing w:val="-1"/>
          <w:sz w:val="20"/>
          <w:lang w:val="es-ES"/>
        </w:rPr>
      </w:pPr>
      <w:r w:rsidRPr="00115053">
        <w:rPr>
          <w:rFonts w:ascii="Arial MT" w:eastAsia="Arial MT" w:hAnsi="Arial MT" w:cs="Arial MT"/>
          <w:spacing w:val="-1"/>
          <w:sz w:val="20"/>
          <w:lang w:val="es-ES"/>
        </w:rPr>
        <w:t>La   SEBISO, será   la   responsable   de    la   información   y documentación actualizada de cada uno de los beneficiarios (previa validación de la unidad administrativa responsable) para que, de manera oportuna, ordenada y completa, gestione los pagos que correspondan de los beneficiarios del programa ante la Secretaría de Hacienda, misma que emitirá las disposiciones a las ejecutoras de los recursos para la atención de dichos pagos.  La SEBISO enviará a la Secretaría de Hacienda, un informe detallado con anticipación de 70 días naturales previo la fecha   de   pago   correspondiente que se realizará a los beneficiarios, mismo que contendrá un soporte digitalizado y ordenado de lo siguiente:</w:t>
      </w:r>
    </w:p>
    <w:p w14:paraId="15A33780" w14:textId="77777777" w:rsidR="00ED7D64" w:rsidRPr="00115053" w:rsidRDefault="00ED7D64" w:rsidP="00ED7D64">
      <w:pPr>
        <w:widowControl w:val="0"/>
        <w:autoSpaceDE w:val="0"/>
        <w:autoSpaceDN w:val="0"/>
        <w:spacing w:after="0" w:line="280" w:lineRule="atLeast"/>
        <w:ind w:left="567" w:right="143" w:firstLine="15"/>
        <w:jc w:val="both"/>
        <w:rPr>
          <w:rFonts w:ascii="Arial MT" w:eastAsia="Arial MT" w:hAnsi="Arial MT" w:cs="Arial MT"/>
          <w:spacing w:val="-1"/>
          <w:sz w:val="20"/>
          <w:lang w:val="es-ES"/>
        </w:rPr>
      </w:pPr>
    </w:p>
    <w:p w14:paraId="3194DB41" w14:textId="77777777" w:rsidR="000B1AD9" w:rsidRPr="00115053" w:rsidRDefault="000B1AD9" w:rsidP="00ED7D64">
      <w:pPr>
        <w:widowControl w:val="0"/>
        <w:numPr>
          <w:ilvl w:val="0"/>
          <w:numId w:val="14"/>
        </w:numPr>
        <w:autoSpaceDE w:val="0"/>
        <w:autoSpaceDN w:val="0"/>
        <w:spacing w:after="0" w:line="240" w:lineRule="auto"/>
        <w:ind w:left="709"/>
        <w:jc w:val="both"/>
        <w:rPr>
          <w:rFonts w:ascii="Arial MT" w:eastAsia="Arial MT" w:hAnsi="Arial MT" w:cs="Arial MT"/>
          <w:spacing w:val="-1"/>
          <w:sz w:val="20"/>
          <w:lang w:val="es-ES"/>
        </w:rPr>
      </w:pPr>
      <w:r w:rsidRPr="00115053">
        <w:rPr>
          <w:rFonts w:ascii="Arial MT" w:eastAsia="Arial MT" w:hAnsi="Arial MT" w:cs="Arial MT"/>
          <w:spacing w:val="-1"/>
          <w:sz w:val="20"/>
          <w:lang w:val="es-ES"/>
        </w:rPr>
        <w:t>Resultado</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generale</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de</w:t>
      </w:r>
      <w:r w:rsidRPr="00115053">
        <w:rPr>
          <w:rFonts w:ascii="Arial MT" w:eastAsia="Arial MT" w:hAnsi="Arial MT" w:cs="Arial MT"/>
          <w:spacing w:val="-1"/>
          <w:sz w:val="20"/>
          <w:lang w:val="es-ES"/>
        </w:rPr>
        <w:t>l</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programa.</w:t>
      </w:r>
    </w:p>
    <w:p w14:paraId="36AC1778" w14:textId="77777777" w:rsidR="000B1AD9" w:rsidRPr="00115053" w:rsidRDefault="000B1AD9" w:rsidP="00ED7D64">
      <w:pPr>
        <w:widowControl w:val="0"/>
        <w:numPr>
          <w:ilvl w:val="0"/>
          <w:numId w:val="14"/>
        </w:numPr>
        <w:autoSpaceDE w:val="0"/>
        <w:autoSpaceDN w:val="0"/>
        <w:spacing w:after="0" w:line="240" w:lineRule="auto"/>
        <w:ind w:left="709"/>
        <w:jc w:val="both"/>
        <w:rPr>
          <w:rFonts w:ascii="Arial MT" w:eastAsia="Arial MT" w:hAnsi="Arial MT" w:cs="Arial MT"/>
          <w:spacing w:val="-1"/>
          <w:sz w:val="20"/>
          <w:lang w:val="es-ES"/>
        </w:rPr>
      </w:pPr>
      <w:r w:rsidRPr="00115053">
        <w:rPr>
          <w:rFonts w:ascii="Arial MT" w:eastAsia="Arial MT" w:hAnsi="Arial MT" w:cs="Arial MT"/>
          <w:spacing w:val="-1"/>
          <w:sz w:val="20"/>
          <w:lang w:val="es-ES"/>
        </w:rPr>
        <w:t>Cobertura</w:t>
      </w:r>
      <w:r w:rsidRPr="00115053">
        <w:rPr>
          <w:rFonts w:ascii="Arial MT" w:eastAsia="Arial MT" w:hAnsi="Arial MT" w:cs="Arial MT"/>
          <w:spacing w:val="-1"/>
          <w:sz w:val="20"/>
          <w:lang w:val="es-ES"/>
        </w:rPr>
        <w:t>,</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ident</w:t>
      </w:r>
      <w:r w:rsidRPr="00115053">
        <w:rPr>
          <w:rFonts w:ascii="Arial MT" w:eastAsia="Arial MT" w:hAnsi="Arial MT" w:cs="Arial MT"/>
          <w:spacing w:val="-1"/>
          <w:sz w:val="20"/>
          <w:lang w:val="es-ES"/>
        </w:rPr>
        <w:t>i</w:t>
      </w:r>
      <w:r w:rsidRPr="00115053">
        <w:rPr>
          <w:rFonts w:ascii="Arial MT" w:eastAsia="Arial MT" w:hAnsi="Arial MT" w:cs="Arial MT"/>
          <w:spacing w:val="-1"/>
          <w:sz w:val="20"/>
          <w:lang w:val="es-ES"/>
        </w:rPr>
        <w:t>ficand</w:t>
      </w:r>
      <w:r w:rsidRPr="00115053">
        <w:rPr>
          <w:rFonts w:ascii="Arial MT" w:eastAsia="Arial MT" w:hAnsi="Arial MT" w:cs="Arial MT"/>
          <w:spacing w:val="-1"/>
          <w:sz w:val="20"/>
          <w:lang w:val="es-ES"/>
        </w:rPr>
        <w:t>o</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la</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r</w:t>
      </w:r>
      <w:r w:rsidRPr="00115053">
        <w:rPr>
          <w:rFonts w:ascii="Arial MT" w:eastAsia="Arial MT" w:hAnsi="Arial MT" w:cs="Arial MT"/>
          <w:spacing w:val="-1"/>
          <w:sz w:val="20"/>
          <w:lang w:val="es-ES"/>
        </w:rPr>
        <w:t>egio</w:t>
      </w:r>
      <w:r w:rsidRPr="00115053">
        <w:rPr>
          <w:rFonts w:ascii="Arial MT" w:eastAsia="Arial MT" w:hAnsi="Arial MT" w:cs="Arial MT"/>
          <w:spacing w:val="-1"/>
          <w:sz w:val="20"/>
          <w:lang w:val="es-ES"/>
        </w:rPr>
        <w:t>n</w:t>
      </w:r>
      <w:r w:rsidRPr="00115053">
        <w:rPr>
          <w:rFonts w:ascii="Arial MT" w:eastAsia="Arial MT" w:hAnsi="Arial MT" w:cs="Arial MT"/>
          <w:spacing w:val="-1"/>
          <w:sz w:val="20"/>
          <w:lang w:val="es-ES"/>
        </w:rPr>
        <w:t>e</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y</w:t>
      </w:r>
      <w:r w:rsidRPr="00115053">
        <w:rPr>
          <w:rFonts w:ascii="Arial MT" w:eastAsia="Arial MT" w:hAnsi="Arial MT" w:cs="Arial MT"/>
          <w:spacing w:val="-1"/>
          <w:sz w:val="20"/>
          <w:lang w:val="es-ES"/>
        </w:rPr>
        <w:t xml:space="preserve"> </w:t>
      </w:r>
      <w:r w:rsidR="00ED7D64" w:rsidRPr="00115053">
        <w:rPr>
          <w:rFonts w:ascii="Arial MT" w:eastAsia="Arial MT" w:hAnsi="Arial MT" w:cs="Arial MT"/>
          <w:spacing w:val="-1"/>
          <w:sz w:val="20"/>
          <w:lang w:val="es-ES"/>
        </w:rPr>
        <w:t>municipios atendidos</w:t>
      </w:r>
      <w:r w:rsidRPr="00115053">
        <w:rPr>
          <w:rFonts w:ascii="Arial MT" w:eastAsia="Arial MT" w:hAnsi="Arial MT" w:cs="Arial MT"/>
          <w:spacing w:val="-1"/>
          <w:sz w:val="20"/>
          <w:lang w:val="es-ES"/>
        </w:rPr>
        <w:t>.</w:t>
      </w:r>
    </w:p>
    <w:p w14:paraId="030D1BAF" w14:textId="77777777" w:rsidR="000B1AD9" w:rsidRPr="00115053" w:rsidRDefault="000B1AD9" w:rsidP="00ED7D64">
      <w:pPr>
        <w:widowControl w:val="0"/>
        <w:numPr>
          <w:ilvl w:val="0"/>
          <w:numId w:val="14"/>
        </w:numPr>
        <w:autoSpaceDE w:val="0"/>
        <w:autoSpaceDN w:val="0"/>
        <w:spacing w:after="0" w:line="240" w:lineRule="auto"/>
        <w:ind w:left="709"/>
        <w:jc w:val="both"/>
        <w:rPr>
          <w:rFonts w:ascii="Arial MT" w:eastAsia="Arial MT" w:hAnsi="Arial MT" w:cs="Arial MT"/>
          <w:spacing w:val="-1"/>
          <w:sz w:val="20"/>
          <w:lang w:val="es-ES"/>
        </w:rPr>
      </w:pPr>
      <w:r w:rsidRPr="00115053">
        <w:rPr>
          <w:rFonts w:ascii="Arial MT" w:eastAsia="Arial MT" w:hAnsi="Arial MT" w:cs="Arial MT"/>
          <w:spacing w:val="-1"/>
          <w:sz w:val="20"/>
          <w:lang w:val="es-ES"/>
        </w:rPr>
        <w:t>L</w:t>
      </w:r>
      <w:r w:rsidRPr="00115053">
        <w:rPr>
          <w:rFonts w:ascii="Arial MT" w:eastAsia="Arial MT" w:hAnsi="Arial MT" w:cs="Arial MT"/>
          <w:spacing w:val="-1"/>
          <w:sz w:val="20"/>
          <w:lang w:val="es-ES"/>
        </w:rPr>
        <w:t>a</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documentació</w:t>
      </w:r>
      <w:r w:rsidRPr="00115053">
        <w:rPr>
          <w:rFonts w:ascii="Arial MT" w:eastAsia="Arial MT" w:hAnsi="Arial MT" w:cs="Arial MT"/>
          <w:spacing w:val="-1"/>
          <w:sz w:val="20"/>
          <w:lang w:val="es-ES"/>
        </w:rPr>
        <w:t>n</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persona</w:t>
      </w:r>
      <w:r w:rsidRPr="00115053">
        <w:rPr>
          <w:rFonts w:ascii="Arial MT" w:eastAsia="Arial MT" w:hAnsi="Arial MT" w:cs="Arial MT"/>
          <w:spacing w:val="-1"/>
          <w:sz w:val="20"/>
          <w:lang w:val="es-ES"/>
        </w:rPr>
        <w:t>l</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de</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l</w:t>
      </w:r>
      <w:r w:rsidRPr="00115053">
        <w:rPr>
          <w:rFonts w:ascii="Arial MT" w:eastAsia="Arial MT" w:hAnsi="Arial MT" w:cs="Arial MT"/>
          <w:spacing w:val="-1"/>
          <w:sz w:val="20"/>
          <w:lang w:val="es-ES"/>
        </w:rPr>
        <w:t>o</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 xml:space="preserve"> </w:t>
      </w:r>
      <w:r w:rsidR="00ED7D64" w:rsidRPr="00115053">
        <w:rPr>
          <w:rFonts w:ascii="Arial MT" w:eastAsia="Arial MT" w:hAnsi="Arial MT" w:cs="Arial MT"/>
          <w:spacing w:val="-1"/>
          <w:sz w:val="20"/>
          <w:lang w:val="es-ES"/>
        </w:rPr>
        <w:t>beneficiarios validados</w:t>
      </w:r>
      <w:r w:rsidRPr="00115053">
        <w:rPr>
          <w:rFonts w:ascii="Arial MT" w:eastAsia="Arial MT" w:hAnsi="Arial MT" w:cs="Arial MT"/>
          <w:spacing w:val="-1"/>
          <w:sz w:val="20"/>
          <w:lang w:val="es-ES"/>
        </w:rPr>
        <w:t>.</w:t>
      </w:r>
    </w:p>
    <w:p w14:paraId="28EBA7D2" w14:textId="77777777" w:rsidR="00ED7D64" w:rsidRPr="00115053" w:rsidRDefault="000B1AD9" w:rsidP="00ED7D64">
      <w:pPr>
        <w:widowControl w:val="0"/>
        <w:numPr>
          <w:ilvl w:val="0"/>
          <w:numId w:val="14"/>
        </w:numPr>
        <w:autoSpaceDE w:val="0"/>
        <w:autoSpaceDN w:val="0"/>
        <w:spacing w:after="0" w:line="240" w:lineRule="auto"/>
        <w:ind w:left="709"/>
        <w:jc w:val="both"/>
        <w:rPr>
          <w:rFonts w:ascii="Arial MT" w:eastAsia="Arial MT" w:hAnsi="Arial MT" w:cs="Arial MT"/>
          <w:spacing w:val="-1"/>
          <w:sz w:val="20"/>
          <w:lang w:val="es-ES"/>
        </w:rPr>
      </w:pPr>
      <w:r w:rsidRPr="00115053">
        <w:rPr>
          <w:rFonts w:ascii="Arial MT" w:eastAsia="Arial MT" w:hAnsi="Arial MT" w:cs="Arial MT"/>
          <w:spacing w:val="-1"/>
          <w:sz w:val="20"/>
          <w:lang w:val="es-ES"/>
        </w:rPr>
        <w:t>E</w:t>
      </w:r>
      <w:r w:rsidRPr="00115053">
        <w:rPr>
          <w:rFonts w:ascii="Arial MT" w:eastAsia="Arial MT" w:hAnsi="Arial MT" w:cs="Arial MT"/>
          <w:spacing w:val="-1"/>
          <w:sz w:val="20"/>
          <w:lang w:val="es-ES"/>
        </w:rPr>
        <w:t>n</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u</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caso</w:t>
      </w:r>
      <w:r w:rsidRPr="00115053">
        <w:rPr>
          <w:rFonts w:ascii="Arial MT" w:eastAsia="Arial MT" w:hAnsi="Arial MT" w:cs="Arial MT"/>
          <w:spacing w:val="-1"/>
          <w:sz w:val="20"/>
          <w:lang w:val="es-ES"/>
        </w:rPr>
        <w:t>,</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e</w:t>
      </w:r>
      <w:r w:rsidRPr="00115053">
        <w:rPr>
          <w:rFonts w:ascii="Arial MT" w:eastAsia="Arial MT" w:hAnsi="Arial MT" w:cs="Arial MT"/>
          <w:spacing w:val="-1"/>
          <w:sz w:val="20"/>
          <w:lang w:val="es-ES"/>
        </w:rPr>
        <w:t>l</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co</w:t>
      </w:r>
      <w:r w:rsidRPr="00115053">
        <w:rPr>
          <w:rFonts w:ascii="Arial MT" w:eastAsia="Arial MT" w:hAnsi="Arial MT" w:cs="Arial MT"/>
          <w:spacing w:val="-1"/>
          <w:sz w:val="20"/>
          <w:lang w:val="es-ES"/>
        </w:rPr>
        <w:t>m</w:t>
      </w:r>
      <w:r w:rsidRPr="00115053">
        <w:rPr>
          <w:rFonts w:ascii="Arial MT" w:eastAsia="Arial MT" w:hAnsi="Arial MT" w:cs="Arial MT"/>
          <w:spacing w:val="-1"/>
          <w:sz w:val="20"/>
          <w:lang w:val="es-ES"/>
        </w:rPr>
        <w:t>probant</w:t>
      </w:r>
      <w:r w:rsidRPr="00115053">
        <w:rPr>
          <w:rFonts w:ascii="Arial MT" w:eastAsia="Arial MT" w:hAnsi="Arial MT" w:cs="Arial MT"/>
          <w:spacing w:val="-1"/>
          <w:sz w:val="20"/>
          <w:lang w:val="es-ES"/>
        </w:rPr>
        <w:t>e</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de</w:t>
      </w:r>
      <w:r w:rsidRPr="00115053">
        <w:rPr>
          <w:rFonts w:ascii="Arial MT" w:eastAsia="Arial MT" w:hAnsi="Arial MT" w:cs="Arial MT"/>
          <w:spacing w:val="-1"/>
          <w:sz w:val="20"/>
          <w:lang w:val="es-ES"/>
        </w:rPr>
        <w:t xml:space="preserve"> </w:t>
      </w:r>
      <w:r w:rsidR="00ED7D64" w:rsidRPr="00115053">
        <w:rPr>
          <w:rFonts w:ascii="Arial MT" w:eastAsia="Arial MT" w:hAnsi="Arial MT" w:cs="Arial MT"/>
          <w:spacing w:val="-1"/>
          <w:sz w:val="20"/>
          <w:lang w:val="es-ES"/>
        </w:rPr>
        <w:t>pago o</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benefic</w:t>
      </w:r>
      <w:r w:rsidRPr="00115053">
        <w:rPr>
          <w:rFonts w:ascii="Arial MT" w:eastAsia="Arial MT" w:hAnsi="Arial MT" w:cs="Arial MT"/>
          <w:spacing w:val="-1"/>
          <w:sz w:val="20"/>
          <w:lang w:val="es-ES"/>
        </w:rPr>
        <w:t>i</w:t>
      </w:r>
      <w:r w:rsidRPr="00115053">
        <w:rPr>
          <w:rFonts w:ascii="Arial MT" w:eastAsia="Arial MT" w:hAnsi="Arial MT" w:cs="Arial MT"/>
          <w:spacing w:val="-1"/>
          <w:sz w:val="20"/>
          <w:lang w:val="es-ES"/>
        </w:rPr>
        <w:t>o</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de</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aquello</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programa</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otorgado</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por</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úni</w:t>
      </w:r>
      <w:r w:rsidRPr="00115053">
        <w:rPr>
          <w:rFonts w:ascii="Arial MT" w:eastAsia="Arial MT" w:hAnsi="Arial MT" w:cs="Arial MT"/>
          <w:spacing w:val="-1"/>
          <w:sz w:val="20"/>
          <w:lang w:val="es-ES"/>
        </w:rPr>
        <w:t>c</w:t>
      </w:r>
      <w:r w:rsidRPr="00115053">
        <w:rPr>
          <w:rFonts w:ascii="Arial MT" w:eastAsia="Arial MT" w:hAnsi="Arial MT" w:cs="Arial MT"/>
          <w:spacing w:val="-1"/>
          <w:sz w:val="20"/>
          <w:lang w:val="es-ES"/>
        </w:rPr>
        <w:t>a</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ocas</w:t>
      </w:r>
      <w:r w:rsidRPr="00115053">
        <w:rPr>
          <w:rFonts w:ascii="Arial MT" w:eastAsia="Arial MT" w:hAnsi="Arial MT" w:cs="Arial MT"/>
          <w:spacing w:val="-1"/>
          <w:sz w:val="20"/>
          <w:lang w:val="es-ES"/>
        </w:rPr>
        <w:t>i</w:t>
      </w:r>
      <w:r w:rsidRPr="00115053">
        <w:rPr>
          <w:rFonts w:ascii="Arial MT" w:eastAsia="Arial MT" w:hAnsi="Arial MT" w:cs="Arial MT"/>
          <w:spacing w:val="-1"/>
          <w:sz w:val="20"/>
          <w:lang w:val="es-ES"/>
        </w:rPr>
        <w:t>ó</w:t>
      </w:r>
      <w:r w:rsidRPr="00115053">
        <w:rPr>
          <w:rFonts w:ascii="Arial MT" w:eastAsia="Arial MT" w:hAnsi="Arial MT" w:cs="Arial MT"/>
          <w:spacing w:val="-1"/>
          <w:sz w:val="20"/>
          <w:lang w:val="es-ES"/>
        </w:rPr>
        <w:t>n</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en</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e</w:t>
      </w:r>
      <w:r w:rsidRPr="00115053">
        <w:rPr>
          <w:rFonts w:ascii="Arial MT" w:eastAsia="Arial MT" w:hAnsi="Arial MT" w:cs="Arial MT"/>
          <w:spacing w:val="-1"/>
          <w:sz w:val="20"/>
          <w:lang w:val="es-ES"/>
        </w:rPr>
        <w:t>l</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p</w:t>
      </w:r>
      <w:r w:rsidRPr="00115053">
        <w:rPr>
          <w:rFonts w:ascii="Arial MT" w:eastAsia="Arial MT" w:hAnsi="Arial MT" w:cs="Arial MT"/>
          <w:spacing w:val="-1"/>
          <w:sz w:val="20"/>
          <w:lang w:val="es-ES"/>
        </w:rPr>
        <w:t>r</w:t>
      </w:r>
      <w:r w:rsidRPr="00115053">
        <w:rPr>
          <w:rFonts w:ascii="Arial MT" w:eastAsia="Arial MT" w:hAnsi="Arial MT" w:cs="Arial MT"/>
          <w:spacing w:val="-1"/>
          <w:sz w:val="20"/>
          <w:lang w:val="es-ES"/>
        </w:rPr>
        <w:t>esent</w:t>
      </w:r>
      <w:r w:rsidRPr="00115053">
        <w:rPr>
          <w:rFonts w:ascii="Arial MT" w:eastAsia="Arial MT" w:hAnsi="Arial MT" w:cs="Arial MT"/>
          <w:spacing w:val="-1"/>
          <w:sz w:val="20"/>
          <w:lang w:val="es-ES"/>
        </w:rPr>
        <w:t>e</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ejercici</w:t>
      </w:r>
      <w:r w:rsidRPr="00115053">
        <w:rPr>
          <w:rFonts w:ascii="Arial MT" w:eastAsia="Arial MT" w:hAnsi="Arial MT" w:cs="Arial MT"/>
          <w:spacing w:val="-1"/>
          <w:sz w:val="20"/>
          <w:lang w:val="es-ES"/>
        </w:rPr>
        <w:t>o</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fi</w:t>
      </w:r>
      <w:r w:rsidRPr="00115053">
        <w:rPr>
          <w:rFonts w:ascii="Arial MT" w:eastAsia="Arial MT" w:hAnsi="Arial MT" w:cs="Arial MT"/>
          <w:spacing w:val="-1"/>
          <w:sz w:val="20"/>
          <w:lang w:val="es-ES"/>
        </w:rPr>
        <w:t>scal.</w:t>
      </w:r>
    </w:p>
    <w:p w14:paraId="7391F350" w14:textId="77777777" w:rsidR="000B1AD9" w:rsidRPr="00115053" w:rsidRDefault="000B1AD9" w:rsidP="00ED7D64">
      <w:pPr>
        <w:widowControl w:val="0"/>
        <w:numPr>
          <w:ilvl w:val="0"/>
          <w:numId w:val="14"/>
        </w:numPr>
        <w:autoSpaceDE w:val="0"/>
        <w:autoSpaceDN w:val="0"/>
        <w:spacing w:after="0" w:line="240" w:lineRule="auto"/>
        <w:ind w:left="709"/>
        <w:jc w:val="both"/>
        <w:rPr>
          <w:rFonts w:ascii="Arial MT" w:eastAsia="Arial MT" w:hAnsi="Arial MT" w:cs="Arial MT"/>
          <w:spacing w:val="-1"/>
          <w:sz w:val="20"/>
          <w:lang w:val="es-ES"/>
        </w:rPr>
      </w:pPr>
      <w:r w:rsidRPr="00115053">
        <w:rPr>
          <w:rFonts w:ascii="Arial MT" w:eastAsia="Arial MT" w:hAnsi="Arial MT" w:cs="Arial MT"/>
          <w:spacing w:val="-1"/>
          <w:sz w:val="20"/>
          <w:lang w:val="es-ES"/>
        </w:rPr>
        <w:t>Par</w:t>
      </w:r>
      <w:r w:rsidRPr="00115053">
        <w:rPr>
          <w:rFonts w:ascii="Arial MT" w:eastAsia="Arial MT" w:hAnsi="Arial MT" w:cs="Arial MT"/>
          <w:spacing w:val="-1"/>
          <w:sz w:val="20"/>
          <w:lang w:val="es-ES"/>
        </w:rPr>
        <w:t>a</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los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programas que</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atienden a</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má</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de</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u</w:t>
      </w:r>
      <w:r w:rsidRPr="00115053">
        <w:rPr>
          <w:rFonts w:ascii="Arial MT" w:eastAsia="Arial MT" w:hAnsi="Arial MT" w:cs="Arial MT"/>
          <w:spacing w:val="-1"/>
          <w:sz w:val="20"/>
          <w:lang w:val="es-ES"/>
        </w:rPr>
        <w:t>n</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pag</w:t>
      </w:r>
      <w:r w:rsidRPr="00115053">
        <w:rPr>
          <w:rFonts w:ascii="Arial MT" w:eastAsia="Arial MT" w:hAnsi="Arial MT" w:cs="Arial MT"/>
          <w:spacing w:val="-1"/>
          <w:sz w:val="20"/>
          <w:lang w:val="es-ES"/>
        </w:rPr>
        <w:t>o</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a</w:t>
      </w:r>
      <w:r w:rsidRPr="00115053">
        <w:rPr>
          <w:rFonts w:ascii="Arial MT" w:eastAsia="Arial MT" w:hAnsi="Arial MT" w:cs="Arial MT"/>
          <w:spacing w:val="-1"/>
          <w:sz w:val="20"/>
          <w:lang w:val="es-ES"/>
        </w:rPr>
        <w:t>l</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beneficia</w:t>
      </w:r>
      <w:r w:rsidRPr="00115053">
        <w:rPr>
          <w:rFonts w:ascii="Arial MT" w:eastAsia="Arial MT" w:hAnsi="Arial MT" w:cs="Arial MT"/>
          <w:spacing w:val="-1"/>
          <w:sz w:val="20"/>
          <w:lang w:val="es-ES"/>
        </w:rPr>
        <w:t>ri</w:t>
      </w:r>
      <w:r w:rsidRPr="00115053">
        <w:rPr>
          <w:rFonts w:ascii="Arial MT" w:eastAsia="Arial MT" w:hAnsi="Arial MT" w:cs="Arial MT"/>
          <w:spacing w:val="-1"/>
          <w:sz w:val="20"/>
          <w:lang w:val="es-ES"/>
        </w:rPr>
        <w:t>o</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durante el</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ejercicio fiscal</w:t>
      </w:r>
      <w:r w:rsidRPr="00115053">
        <w:rPr>
          <w:rFonts w:ascii="Arial MT" w:eastAsia="Arial MT" w:hAnsi="Arial MT" w:cs="Arial MT"/>
          <w:spacing w:val="-1"/>
          <w:sz w:val="20"/>
          <w:lang w:val="es-ES"/>
        </w:rPr>
        <w:t>,</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 xml:space="preserve">la </w:t>
      </w:r>
      <w:r w:rsidR="00ED7D64" w:rsidRPr="00115053">
        <w:rPr>
          <w:rFonts w:ascii="Arial MT" w:eastAsia="Arial MT" w:hAnsi="Arial MT" w:cs="Arial MT"/>
          <w:spacing w:val="-1"/>
          <w:sz w:val="20"/>
          <w:lang w:val="es-ES"/>
        </w:rPr>
        <w:t>SEBISO remitirá los comprobantes de</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pag</w:t>
      </w:r>
      <w:r w:rsidRPr="00115053">
        <w:rPr>
          <w:rFonts w:ascii="Arial MT" w:eastAsia="Arial MT" w:hAnsi="Arial MT" w:cs="Arial MT"/>
          <w:spacing w:val="-1"/>
          <w:sz w:val="20"/>
          <w:lang w:val="es-ES"/>
        </w:rPr>
        <w:t>o</w:t>
      </w:r>
      <w:r w:rsidRPr="00115053">
        <w:rPr>
          <w:rFonts w:ascii="Arial MT" w:eastAsia="Arial MT" w:hAnsi="Arial MT" w:cs="Arial MT"/>
          <w:spacing w:val="-1"/>
          <w:sz w:val="20"/>
          <w:lang w:val="es-ES"/>
        </w:rPr>
        <w:t xml:space="preserve"> </w:t>
      </w:r>
      <w:r w:rsidR="00ED7D64" w:rsidRPr="00115053">
        <w:rPr>
          <w:rFonts w:ascii="Arial MT" w:eastAsia="Arial MT" w:hAnsi="Arial MT" w:cs="Arial MT"/>
          <w:spacing w:val="-1"/>
          <w:sz w:val="20"/>
          <w:lang w:val="es-ES"/>
        </w:rPr>
        <w:t>ya realizados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y</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actua</w:t>
      </w:r>
      <w:r w:rsidRPr="00115053">
        <w:rPr>
          <w:rFonts w:ascii="Arial MT" w:eastAsia="Arial MT" w:hAnsi="Arial MT" w:cs="Arial MT"/>
          <w:spacing w:val="-1"/>
          <w:sz w:val="20"/>
          <w:lang w:val="es-ES"/>
        </w:rPr>
        <w:t>l</w:t>
      </w:r>
      <w:r w:rsidRPr="00115053">
        <w:rPr>
          <w:rFonts w:ascii="Arial MT" w:eastAsia="Arial MT" w:hAnsi="Arial MT" w:cs="Arial MT"/>
          <w:spacing w:val="-1"/>
          <w:sz w:val="20"/>
          <w:lang w:val="es-ES"/>
        </w:rPr>
        <w:t>iza</w:t>
      </w:r>
      <w:r w:rsidRPr="00115053">
        <w:rPr>
          <w:rFonts w:ascii="Arial MT" w:eastAsia="Arial MT" w:hAnsi="Arial MT" w:cs="Arial MT"/>
          <w:spacing w:val="-1"/>
          <w:sz w:val="20"/>
          <w:lang w:val="es-ES"/>
        </w:rPr>
        <w:t>r</w:t>
      </w:r>
      <w:r w:rsidRPr="00115053">
        <w:rPr>
          <w:rFonts w:ascii="Arial MT" w:eastAsia="Arial MT" w:hAnsi="Arial MT" w:cs="Arial MT"/>
          <w:spacing w:val="-1"/>
          <w:sz w:val="20"/>
          <w:lang w:val="es-ES"/>
        </w:rPr>
        <w:t>á</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la</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informació</w:t>
      </w:r>
      <w:r w:rsidRPr="00115053">
        <w:rPr>
          <w:rFonts w:ascii="Arial MT" w:eastAsia="Arial MT" w:hAnsi="Arial MT" w:cs="Arial MT"/>
          <w:spacing w:val="-1"/>
          <w:sz w:val="20"/>
          <w:lang w:val="es-ES"/>
        </w:rPr>
        <w:t>n</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de</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l</w:t>
      </w:r>
      <w:r w:rsidRPr="00115053">
        <w:rPr>
          <w:rFonts w:ascii="Arial MT" w:eastAsia="Arial MT" w:hAnsi="Arial MT" w:cs="Arial MT"/>
          <w:spacing w:val="-1"/>
          <w:sz w:val="20"/>
          <w:lang w:val="es-ES"/>
        </w:rPr>
        <w:t>os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be</w:t>
      </w:r>
      <w:r w:rsidRPr="00115053">
        <w:rPr>
          <w:rFonts w:ascii="Arial MT" w:eastAsia="Arial MT" w:hAnsi="Arial MT" w:cs="Arial MT"/>
          <w:spacing w:val="-1"/>
          <w:sz w:val="20"/>
          <w:lang w:val="es-ES"/>
        </w:rPr>
        <w:t>n</w:t>
      </w:r>
      <w:r w:rsidRPr="00115053">
        <w:rPr>
          <w:rFonts w:ascii="Arial MT" w:eastAsia="Arial MT" w:hAnsi="Arial MT" w:cs="Arial MT"/>
          <w:spacing w:val="-1"/>
          <w:sz w:val="20"/>
          <w:lang w:val="es-ES"/>
        </w:rPr>
        <w:t>ef</w:t>
      </w:r>
      <w:r w:rsidRPr="00115053">
        <w:rPr>
          <w:rFonts w:ascii="Arial MT" w:eastAsia="Arial MT" w:hAnsi="Arial MT" w:cs="Arial MT"/>
          <w:spacing w:val="-1"/>
          <w:sz w:val="20"/>
          <w:lang w:val="es-ES"/>
        </w:rPr>
        <w:t>i</w:t>
      </w:r>
      <w:r w:rsidRPr="00115053">
        <w:rPr>
          <w:rFonts w:ascii="Arial MT" w:eastAsia="Arial MT" w:hAnsi="Arial MT" w:cs="Arial MT"/>
          <w:spacing w:val="-1"/>
          <w:sz w:val="20"/>
          <w:lang w:val="es-ES"/>
        </w:rPr>
        <w:t>c</w:t>
      </w:r>
      <w:r w:rsidRPr="00115053">
        <w:rPr>
          <w:rFonts w:ascii="Arial MT" w:eastAsia="Arial MT" w:hAnsi="Arial MT" w:cs="Arial MT"/>
          <w:spacing w:val="-1"/>
          <w:sz w:val="20"/>
          <w:lang w:val="es-ES"/>
        </w:rPr>
        <w:t>i</w:t>
      </w:r>
      <w:r w:rsidRPr="00115053">
        <w:rPr>
          <w:rFonts w:ascii="Arial MT" w:eastAsia="Arial MT" w:hAnsi="Arial MT" w:cs="Arial MT"/>
          <w:spacing w:val="-1"/>
          <w:sz w:val="20"/>
          <w:lang w:val="es-ES"/>
        </w:rPr>
        <w:t>ario</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a</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paga</w:t>
      </w:r>
      <w:r w:rsidRPr="00115053">
        <w:rPr>
          <w:rFonts w:ascii="Arial MT" w:eastAsia="Arial MT" w:hAnsi="Arial MT" w:cs="Arial MT"/>
          <w:spacing w:val="-1"/>
          <w:sz w:val="20"/>
          <w:lang w:val="es-ES"/>
        </w:rPr>
        <w:t>r</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e</w:t>
      </w:r>
      <w:r w:rsidRPr="00115053">
        <w:rPr>
          <w:rFonts w:ascii="Arial MT" w:eastAsia="Arial MT" w:hAnsi="Arial MT" w:cs="Arial MT"/>
          <w:spacing w:val="-1"/>
          <w:sz w:val="20"/>
          <w:lang w:val="es-ES"/>
        </w:rPr>
        <w:t>n</w:t>
      </w:r>
      <w:r w:rsidRPr="00115053">
        <w:rPr>
          <w:rFonts w:ascii="Arial MT" w:eastAsia="Arial MT" w:hAnsi="Arial MT" w:cs="Arial MT"/>
          <w:spacing w:val="-1"/>
          <w:sz w:val="20"/>
          <w:lang w:val="es-ES"/>
        </w:rPr>
        <w:t xml:space="preserve"> </w:t>
      </w:r>
      <w:r w:rsidR="00ED7D64" w:rsidRPr="00115053">
        <w:rPr>
          <w:rFonts w:ascii="Arial MT" w:eastAsia="Arial MT" w:hAnsi="Arial MT" w:cs="Arial MT"/>
          <w:spacing w:val="-1"/>
          <w:sz w:val="20"/>
          <w:lang w:val="es-ES"/>
        </w:rPr>
        <w:t>el plazo</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ante</w:t>
      </w:r>
      <w:r w:rsidRPr="00115053">
        <w:rPr>
          <w:rFonts w:ascii="Arial MT" w:eastAsia="Arial MT" w:hAnsi="Arial MT" w:cs="Arial MT"/>
          <w:spacing w:val="-1"/>
          <w:sz w:val="20"/>
          <w:lang w:val="es-ES"/>
        </w:rPr>
        <w:t>s</w:t>
      </w:r>
      <w:r w:rsidRPr="00115053">
        <w:rPr>
          <w:rFonts w:ascii="Arial MT" w:eastAsia="Arial MT" w:hAnsi="Arial MT" w:cs="Arial MT"/>
          <w:spacing w:val="-1"/>
          <w:sz w:val="20"/>
          <w:lang w:val="es-ES"/>
        </w:rPr>
        <w:t xml:space="preserve"> </w:t>
      </w:r>
      <w:r w:rsidRPr="00115053">
        <w:rPr>
          <w:rFonts w:ascii="Arial MT" w:eastAsia="Arial MT" w:hAnsi="Arial MT" w:cs="Arial MT"/>
          <w:spacing w:val="-1"/>
          <w:sz w:val="20"/>
          <w:lang w:val="es-ES"/>
        </w:rPr>
        <w:t>señalado.</w:t>
      </w:r>
    </w:p>
    <w:p w14:paraId="4130349B" w14:textId="77777777" w:rsidR="000B1AD9" w:rsidRPr="00115053" w:rsidRDefault="000B1AD9" w:rsidP="00ED7D64">
      <w:pPr>
        <w:widowControl w:val="0"/>
        <w:autoSpaceDE w:val="0"/>
        <w:autoSpaceDN w:val="0"/>
        <w:spacing w:after="0" w:line="242" w:lineRule="auto"/>
        <w:ind w:left="720" w:right="-1"/>
        <w:jc w:val="both"/>
        <w:rPr>
          <w:rFonts w:ascii="Arial MT" w:eastAsia="Arial MT" w:hAnsi="Arial MT" w:cs="Arial MT"/>
          <w:b/>
          <w:bCs/>
          <w:sz w:val="20"/>
        </w:rPr>
      </w:pPr>
    </w:p>
    <w:p w14:paraId="715EF18D" w14:textId="77777777" w:rsidR="00ED7D64" w:rsidRPr="00115053" w:rsidRDefault="00ED7D64" w:rsidP="00ED7D64">
      <w:pPr>
        <w:widowControl w:val="0"/>
        <w:autoSpaceDE w:val="0"/>
        <w:autoSpaceDN w:val="0"/>
        <w:spacing w:after="0" w:line="298" w:lineRule="auto"/>
        <w:ind w:left="123" w:right="188" w:firstLine="7"/>
        <w:jc w:val="both"/>
        <w:rPr>
          <w:rFonts w:ascii="Arial MT" w:eastAsia="Arial MT" w:hAnsi="Arial MT" w:cs="Arial MT"/>
          <w:spacing w:val="-1"/>
          <w:sz w:val="20"/>
          <w:lang w:val="es-ES"/>
        </w:rPr>
      </w:pPr>
      <w:r w:rsidRPr="00115053">
        <w:rPr>
          <w:rFonts w:ascii="Arial MT" w:eastAsia="Arial MT" w:hAnsi="Arial MT" w:cs="Arial MT"/>
          <w:spacing w:val="-1"/>
          <w:sz w:val="20"/>
          <w:lang w:val="es-ES"/>
        </w:rPr>
        <w:t>Se cancelará el pago del recurso del programa, cuando derivado del análisis, la SEBISO no cumpla con la documentación y/o las metas establecidas en el programa, así como de las irregularidades que se detecten en su ejecución, de conformidad al artículo 99 de la Ley de Presupuesto y Contabilidad Gubernamental del Estado de Hidalgo.</w:t>
      </w:r>
    </w:p>
    <w:p w14:paraId="6265A6DB" w14:textId="77777777" w:rsidR="00ED7D64" w:rsidRPr="00115053" w:rsidRDefault="00ED7D64" w:rsidP="00ED7D64">
      <w:pPr>
        <w:widowControl w:val="0"/>
        <w:autoSpaceDE w:val="0"/>
        <w:autoSpaceDN w:val="0"/>
        <w:spacing w:before="9" w:after="0" w:line="100" w:lineRule="exact"/>
        <w:rPr>
          <w:rFonts w:ascii="Arial MT" w:eastAsia="Arial MT" w:hAnsi="Arial MT" w:cs="Arial MT"/>
          <w:spacing w:val="-1"/>
          <w:sz w:val="20"/>
          <w:lang w:val="es-ES"/>
        </w:rPr>
      </w:pPr>
    </w:p>
    <w:p w14:paraId="70BF0A7B" w14:textId="77777777" w:rsidR="00ED7D64" w:rsidRPr="00115053" w:rsidRDefault="00ED7D64" w:rsidP="00ED7D64">
      <w:pPr>
        <w:widowControl w:val="0"/>
        <w:autoSpaceDE w:val="0"/>
        <w:autoSpaceDN w:val="0"/>
        <w:spacing w:after="0" w:line="295" w:lineRule="auto"/>
        <w:ind w:left="130" w:right="198" w:firstLine="7"/>
        <w:jc w:val="both"/>
        <w:rPr>
          <w:rFonts w:ascii="Arial MT" w:eastAsia="Arial MT" w:hAnsi="Arial MT" w:cs="Arial MT"/>
          <w:spacing w:val="-1"/>
          <w:sz w:val="20"/>
          <w:lang w:val="es-ES"/>
        </w:rPr>
      </w:pPr>
      <w:r w:rsidRPr="00115053">
        <w:rPr>
          <w:rFonts w:ascii="Arial MT" w:eastAsia="Arial MT" w:hAnsi="Arial MT" w:cs="Arial MT"/>
          <w:spacing w:val="-1"/>
          <w:sz w:val="20"/>
          <w:lang w:val="es-ES"/>
        </w:rPr>
        <w:t xml:space="preserve">La Secretaría de Hacienda solo procederá a efectuar los pagos a los beneficiarios del Programa una vez que la SEBISO haya entregado un </w:t>
      </w:r>
      <w:proofErr w:type="spellStart"/>
      <w:r w:rsidRPr="00115053">
        <w:rPr>
          <w:rFonts w:ascii="Arial MT" w:eastAsia="Arial MT" w:hAnsi="Arial MT" w:cs="Arial MT"/>
          <w:spacing w:val="-1"/>
          <w:sz w:val="20"/>
          <w:lang w:val="es-ES"/>
        </w:rPr>
        <w:t>Layout</w:t>
      </w:r>
      <w:proofErr w:type="spellEnd"/>
      <w:r w:rsidRPr="00115053">
        <w:rPr>
          <w:rFonts w:ascii="Arial MT" w:eastAsia="Arial MT" w:hAnsi="Arial MT" w:cs="Arial MT"/>
          <w:spacing w:val="-1"/>
          <w:sz w:val="20"/>
          <w:lang w:val="es-ES"/>
        </w:rPr>
        <w:t xml:space="preserve"> con la información de los beneficiarios, previamente validada.  La Secretaría de Hacienda informará con antelación la información que deberá contener dicho </w:t>
      </w:r>
      <w:proofErr w:type="spellStart"/>
      <w:r w:rsidRPr="00115053">
        <w:rPr>
          <w:rFonts w:ascii="Arial MT" w:eastAsia="Arial MT" w:hAnsi="Arial MT" w:cs="Arial MT"/>
          <w:spacing w:val="-1"/>
          <w:sz w:val="20"/>
          <w:lang w:val="es-ES"/>
        </w:rPr>
        <w:t>Layout</w:t>
      </w:r>
      <w:proofErr w:type="spellEnd"/>
      <w:r w:rsidRPr="00115053">
        <w:rPr>
          <w:rFonts w:ascii="Arial MT" w:eastAsia="Arial MT" w:hAnsi="Arial MT" w:cs="Arial MT"/>
          <w:spacing w:val="-1"/>
          <w:sz w:val="20"/>
          <w:lang w:val="es-ES"/>
        </w:rPr>
        <w:t>.</w:t>
      </w:r>
    </w:p>
    <w:p w14:paraId="6C01F23D" w14:textId="77777777" w:rsidR="00ED7D64" w:rsidRDefault="00ED7D64" w:rsidP="00ED7D64">
      <w:pPr>
        <w:rPr>
          <w:lang w:val="es-ES"/>
        </w:rPr>
      </w:pPr>
    </w:p>
    <w:p w14:paraId="1136AA83" w14:textId="77777777" w:rsidR="00550543" w:rsidRPr="00ED7D64" w:rsidRDefault="00550543" w:rsidP="00B11C3D">
      <w:pPr>
        <w:ind w:left="708"/>
        <w:jc w:val="both"/>
        <w:rPr>
          <w:rFonts w:ascii="Arial" w:hAnsi="Arial" w:cs="Arial"/>
          <w:sz w:val="20"/>
          <w:szCs w:val="20"/>
          <w:lang w:val="es-ES"/>
        </w:rPr>
      </w:pPr>
    </w:p>
    <w:p w14:paraId="3E502FDC"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lastRenderedPageBreak/>
        <w:t>4.6 DERECHOS, OBLIGACIONES Y CAUSAS DE SUSPENSIÓN DE LAS Personas Beneficiarias.</w:t>
      </w:r>
    </w:p>
    <w:p w14:paraId="2548E2AA" w14:textId="120303F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w:t>
      </w:r>
      <w:r w:rsidR="003D0ECE">
        <w:rPr>
          <w:rFonts w:ascii="Arial" w:hAnsi="Arial" w:cs="Arial"/>
          <w:b/>
          <w:bCs/>
          <w:sz w:val="20"/>
          <w:szCs w:val="20"/>
        </w:rPr>
        <w:t>6</w:t>
      </w:r>
      <w:r w:rsidRPr="00A820F1">
        <w:rPr>
          <w:rFonts w:ascii="Arial" w:hAnsi="Arial" w:cs="Arial"/>
          <w:b/>
          <w:bCs/>
          <w:sz w:val="20"/>
          <w:szCs w:val="20"/>
        </w:rPr>
        <w:t>.1 DERECHOS.</w:t>
      </w:r>
    </w:p>
    <w:p w14:paraId="782C6221"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I. Recibir un trato respetuoso, digno, equitativo y no discriminatorio en estricto apego a los Derechos Humanos, incluido en ello el trato libre de cualquier tipo de violencia por razón de género;</w:t>
      </w:r>
    </w:p>
    <w:p w14:paraId="59BD8C0A"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II. Recibir el apoyo que le haya sido asignado, de conformidad a los requisitos establecidos en las presentes Reglas de Operación, de acuerdo con la disponibilidad presupuestal y financiera, así como la atención inherente a la información sobre los trámites y requisitos;</w:t>
      </w:r>
    </w:p>
    <w:p w14:paraId="57B245CE"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III. Nombrar un representante, en caso de enfermedad o incapacidad física de la solicitante, para realizar los trámites siguientes, (presentando la constancia médica original respectiva), dejando a una persona de su confianza, que sea mayor de 18 años, presentando original de carta poder simple acompañada de las identificaciones oficiales vigentes del poderdante, apoderado y 2 testigos que en ella intervengan;</w:t>
      </w:r>
    </w:p>
    <w:p w14:paraId="224E331C" w14:textId="6D3FC5DB" w:rsidR="00A820F1" w:rsidRPr="00A820F1" w:rsidRDefault="00A820F1" w:rsidP="00B11C3D">
      <w:pPr>
        <w:ind w:left="708"/>
        <w:jc w:val="both"/>
        <w:rPr>
          <w:rFonts w:ascii="Arial" w:hAnsi="Arial" w:cs="Arial"/>
          <w:sz w:val="20"/>
          <w:szCs w:val="20"/>
        </w:rPr>
      </w:pPr>
      <w:r w:rsidRPr="00A820F1">
        <w:rPr>
          <w:rFonts w:ascii="Arial" w:hAnsi="Arial" w:cs="Arial"/>
          <w:sz w:val="20"/>
          <w:szCs w:val="20"/>
        </w:rPr>
        <w:t>IV. Nombrar un representante, en caso de ser menor de edad, para realizar los trámites siguientes, dejando a una persona de su confianza, que sea mayor de 18 años, presentando original de carta</w:t>
      </w:r>
      <w:r>
        <w:rPr>
          <w:rFonts w:ascii="Arial" w:hAnsi="Arial" w:cs="Arial"/>
          <w:sz w:val="20"/>
          <w:szCs w:val="20"/>
        </w:rPr>
        <w:t xml:space="preserve"> </w:t>
      </w:r>
      <w:r w:rsidRPr="00A820F1">
        <w:rPr>
          <w:rFonts w:ascii="Arial" w:hAnsi="Arial" w:cs="Arial"/>
          <w:sz w:val="20"/>
          <w:szCs w:val="20"/>
        </w:rPr>
        <w:t>poder simple acompañada de las identificaciones oficiales vigentes del poderdante, apoderado y 2 testigos que en ella intervengan, y</w:t>
      </w:r>
    </w:p>
    <w:p w14:paraId="1EA2613A" w14:textId="734908CA" w:rsidR="00A820F1" w:rsidRPr="00A820F1" w:rsidRDefault="00A820F1" w:rsidP="00B11C3D">
      <w:pPr>
        <w:ind w:left="708"/>
        <w:jc w:val="both"/>
        <w:rPr>
          <w:rFonts w:ascii="Arial" w:hAnsi="Arial" w:cs="Arial"/>
          <w:sz w:val="20"/>
          <w:szCs w:val="20"/>
        </w:rPr>
      </w:pPr>
      <w:r w:rsidRPr="00A820F1">
        <w:rPr>
          <w:rFonts w:ascii="Arial" w:hAnsi="Arial" w:cs="Arial"/>
          <w:sz w:val="20"/>
          <w:szCs w:val="20"/>
        </w:rPr>
        <w:t>V. Interponer las quejas y denuncias ante las instancias correspondientes.</w:t>
      </w:r>
    </w:p>
    <w:p w14:paraId="2B4E02BA"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4.6.2 OBLIGACIONES.</w:t>
      </w:r>
    </w:p>
    <w:p w14:paraId="6ACB65B2"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I. Proveer, sin faltar a la veracidad y autenticidad de la información personal necesaria para su incorporación al Padrón Único de Beneficiarios;</w:t>
      </w:r>
    </w:p>
    <w:p w14:paraId="18094C7C"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II. Proporcionar información veraz y autentica en el estudio socioeconómico;</w:t>
      </w:r>
    </w:p>
    <w:p w14:paraId="37C7FD66" w14:textId="18EED622" w:rsidR="00A820F1" w:rsidRPr="00A820F1" w:rsidRDefault="00A820F1" w:rsidP="00B11C3D">
      <w:pPr>
        <w:ind w:left="708"/>
        <w:jc w:val="both"/>
        <w:rPr>
          <w:rFonts w:ascii="Arial" w:hAnsi="Arial" w:cs="Arial"/>
          <w:sz w:val="20"/>
          <w:szCs w:val="20"/>
        </w:rPr>
      </w:pPr>
      <w:r w:rsidRPr="00A820F1">
        <w:rPr>
          <w:rFonts w:ascii="Arial" w:hAnsi="Arial" w:cs="Arial"/>
          <w:sz w:val="20"/>
          <w:szCs w:val="20"/>
        </w:rPr>
        <w:t>III. Conocer las presentes Reglas de Operación 202</w:t>
      </w:r>
      <w:r w:rsidR="00D23950">
        <w:rPr>
          <w:rFonts w:ascii="Arial" w:hAnsi="Arial" w:cs="Arial"/>
          <w:sz w:val="20"/>
          <w:szCs w:val="20"/>
        </w:rPr>
        <w:t>4</w:t>
      </w:r>
      <w:r w:rsidRPr="00A820F1">
        <w:rPr>
          <w:rFonts w:ascii="Arial" w:hAnsi="Arial" w:cs="Arial"/>
          <w:sz w:val="20"/>
          <w:szCs w:val="20"/>
        </w:rPr>
        <w:t xml:space="preserve"> del Programa “Bienestar de Madres Solteras”;</w:t>
      </w:r>
    </w:p>
    <w:p w14:paraId="0E510F6B"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IV. Aplicar para los fines autorizados el apoyo económico recibido;</w:t>
      </w:r>
    </w:p>
    <w:p w14:paraId="56C93BC9"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V. No ser beneficiaria de otro programa social federal o estatal en el mismo año;</w:t>
      </w:r>
    </w:p>
    <w:p w14:paraId="0107658A"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VI. Tratar de manera digna y respetuosa a las y los funcionarios encargados de la operación y atención del programa;</w:t>
      </w:r>
    </w:p>
    <w:p w14:paraId="13CF189B" w14:textId="1AE593B2" w:rsidR="00A820F1" w:rsidRPr="00A820F1" w:rsidRDefault="00A820F1" w:rsidP="00B11C3D">
      <w:pPr>
        <w:ind w:left="708"/>
        <w:jc w:val="both"/>
        <w:rPr>
          <w:rFonts w:ascii="Arial" w:hAnsi="Arial" w:cs="Arial"/>
          <w:sz w:val="20"/>
          <w:szCs w:val="20"/>
        </w:rPr>
      </w:pPr>
      <w:r w:rsidRPr="00A820F1">
        <w:rPr>
          <w:rFonts w:ascii="Arial" w:hAnsi="Arial" w:cs="Arial"/>
          <w:sz w:val="20"/>
          <w:szCs w:val="20"/>
        </w:rPr>
        <w:t>VII. Permitir a la SE</w:t>
      </w:r>
      <w:r w:rsidR="00251FCB">
        <w:rPr>
          <w:rFonts w:ascii="Arial" w:hAnsi="Arial" w:cs="Arial"/>
          <w:sz w:val="20"/>
          <w:szCs w:val="20"/>
        </w:rPr>
        <w:t>BI</w:t>
      </w:r>
      <w:r w:rsidRPr="00A820F1">
        <w:rPr>
          <w:rFonts w:ascii="Arial" w:hAnsi="Arial" w:cs="Arial"/>
          <w:sz w:val="20"/>
          <w:szCs w:val="20"/>
        </w:rPr>
        <w:t>SO</w:t>
      </w:r>
      <w:r w:rsidR="00FC3E42">
        <w:rPr>
          <w:rFonts w:ascii="Arial" w:hAnsi="Arial" w:cs="Arial"/>
          <w:sz w:val="20"/>
          <w:szCs w:val="20"/>
        </w:rPr>
        <w:t xml:space="preserve"> </w:t>
      </w:r>
      <w:r w:rsidRPr="00A820F1">
        <w:rPr>
          <w:rFonts w:ascii="Arial" w:hAnsi="Arial" w:cs="Arial"/>
          <w:sz w:val="20"/>
          <w:szCs w:val="20"/>
        </w:rPr>
        <w:t>realice las visitas que ésta considere necesarias para realizar verificaciones, auditorías o inspecciones sobre la aplicación de los recursos y el cumplimiento de metas;</w:t>
      </w:r>
    </w:p>
    <w:p w14:paraId="0AEFB201" w14:textId="563143B4" w:rsidR="00A820F1" w:rsidRPr="00A820F1" w:rsidRDefault="00A820F1" w:rsidP="00B11C3D">
      <w:pPr>
        <w:ind w:left="708"/>
        <w:jc w:val="both"/>
        <w:rPr>
          <w:rFonts w:ascii="Arial" w:hAnsi="Arial" w:cs="Arial"/>
          <w:sz w:val="20"/>
          <w:szCs w:val="20"/>
        </w:rPr>
      </w:pPr>
      <w:r w:rsidRPr="00A820F1">
        <w:rPr>
          <w:rFonts w:ascii="Arial" w:hAnsi="Arial" w:cs="Arial"/>
          <w:sz w:val="20"/>
          <w:szCs w:val="20"/>
        </w:rPr>
        <w:t>VIII. Resguardar y cuidar la tarjeta bancaria</w:t>
      </w:r>
      <w:r>
        <w:rPr>
          <w:rFonts w:ascii="Arial" w:hAnsi="Arial" w:cs="Arial"/>
          <w:sz w:val="20"/>
          <w:szCs w:val="20"/>
        </w:rPr>
        <w:t xml:space="preserve"> </w:t>
      </w:r>
      <w:r w:rsidRPr="00A820F1">
        <w:rPr>
          <w:rFonts w:ascii="Arial" w:hAnsi="Arial" w:cs="Arial"/>
          <w:sz w:val="20"/>
          <w:szCs w:val="20"/>
        </w:rPr>
        <w:t>mediante la cual se le hará la transferencia del pago del apoyo económico de la Persona Beneficiaria. En caso de pérdida de la tarjeta bancaria la reposición la realizará la beneficiaria, y se llevará a cabo mediante los tiempos y procesos establecidos por la Institución Financiera, y</w:t>
      </w:r>
    </w:p>
    <w:p w14:paraId="6F051092" w14:textId="53E32411" w:rsidR="00A820F1" w:rsidRPr="00DD49D3" w:rsidRDefault="00A820F1" w:rsidP="00B11C3D">
      <w:pPr>
        <w:ind w:left="708"/>
        <w:jc w:val="both"/>
        <w:rPr>
          <w:rFonts w:ascii="Arial" w:hAnsi="Arial" w:cs="Arial"/>
          <w:sz w:val="20"/>
          <w:szCs w:val="20"/>
        </w:rPr>
      </w:pPr>
      <w:r w:rsidRPr="00A820F1">
        <w:rPr>
          <w:rFonts w:ascii="Arial" w:hAnsi="Arial" w:cs="Arial"/>
          <w:sz w:val="20"/>
          <w:szCs w:val="20"/>
        </w:rPr>
        <w:t>IX. Conservación y resguardo del NIP de la tarjeta bancaria mediante la cual se le hará la transferencia el pago del apoyo económico de la Persona Beneficiaria. En caso de pérdida u olvido del NIP, la reposición o cambio lo realizará la beneficiaria y se llevará a cabo mediante los tiempos y procesos establecidos por la Institución Financiera.</w:t>
      </w:r>
    </w:p>
    <w:p w14:paraId="2FE8C505"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4.6.3 CAUSAS DE SUSPENSIÓN DE LA PERSONA BENEFICIARIA.</w:t>
      </w:r>
    </w:p>
    <w:p w14:paraId="0FDB0FCC"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Se consideran causas de suspensión del apoyo económico otorgado a las beneficiarias en los casos que:</w:t>
      </w:r>
    </w:p>
    <w:p w14:paraId="61F9BF11"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I. Proporcione información falsa sobre datos personales o condición socioeconómica;</w:t>
      </w:r>
    </w:p>
    <w:p w14:paraId="4523C8FA"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II. Se detecte que la Persona Beneficiaria cuenta con algún apoyo similar de una o varias dependencias de gobierno estatal o federal, en el mismo año;</w:t>
      </w:r>
    </w:p>
    <w:p w14:paraId="08E2003B" w14:textId="26634607" w:rsidR="00A820F1" w:rsidRPr="00A820F1" w:rsidRDefault="00A820F1" w:rsidP="00B11C3D">
      <w:pPr>
        <w:ind w:left="708"/>
        <w:jc w:val="both"/>
        <w:rPr>
          <w:rFonts w:ascii="Arial" w:hAnsi="Arial" w:cs="Arial"/>
          <w:sz w:val="20"/>
          <w:szCs w:val="20"/>
        </w:rPr>
      </w:pPr>
      <w:r w:rsidRPr="00A820F1">
        <w:rPr>
          <w:rFonts w:ascii="Arial" w:hAnsi="Arial" w:cs="Arial"/>
          <w:sz w:val="20"/>
          <w:szCs w:val="20"/>
        </w:rPr>
        <w:lastRenderedPageBreak/>
        <w:t>III. Incumplir lo dispuesto en las presentes Reglas de Operación 202</w:t>
      </w:r>
      <w:r w:rsidR="00D23950">
        <w:rPr>
          <w:rFonts w:ascii="Arial" w:hAnsi="Arial" w:cs="Arial"/>
          <w:sz w:val="20"/>
          <w:szCs w:val="20"/>
        </w:rPr>
        <w:t>4</w:t>
      </w:r>
      <w:r w:rsidRPr="00A820F1">
        <w:rPr>
          <w:rFonts w:ascii="Arial" w:hAnsi="Arial" w:cs="Arial"/>
          <w:sz w:val="20"/>
          <w:szCs w:val="20"/>
        </w:rPr>
        <w:t>;</w:t>
      </w:r>
    </w:p>
    <w:p w14:paraId="612F9001"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IV. Que la Persona Beneficiaria no acuda hasta por 2 ocasiones en los días y horas establecidos para recibir el apoyo económico;</w:t>
      </w:r>
    </w:p>
    <w:p w14:paraId="78B45585"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V. Cuando el apoyo, se utilice con propósitos diferentes a los señalados en las presentes Reglas de Operación;</w:t>
      </w:r>
    </w:p>
    <w:p w14:paraId="3941C362" w14:textId="247DDCC9" w:rsidR="00A820F1" w:rsidRPr="00A820F1" w:rsidRDefault="00A820F1" w:rsidP="00B11C3D">
      <w:pPr>
        <w:ind w:left="708"/>
        <w:jc w:val="both"/>
        <w:rPr>
          <w:rFonts w:ascii="Arial" w:hAnsi="Arial" w:cs="Arial"/>
          <w:sz w:val="20"/>
          <w:szCs w:val="20"/>
        </w:rPr>
      </w:pPr>
      <w:r w:rsidRPr="00A820F1">
        <w:rPr>
          <w:rFonts w:ascii="Arial" w:hAnsi="Arial" w:cs="Arial"/>
          <w:sz w:val="20"/>
          <w:szCs w:val="20"/>
        </w:rPr>
        <w:t>VI. Cualquier otra acción u omisión que contravenga las Reglas de Operación 202</w:t>
      </w:r>
      <w:r w:rsidR="00D23950">
        <w:rPr>
          <w:rFonts w:ascii="Arial" w:hAnsi="Arial" w:cs="Arial"/>
          <w:sz w:val="20"/>
          <w:szCs w:val="20"/>
        </w:rPr>
        <w:t>4</w:t>
      </w:r>
      <w:r w:rsidRPr="00A820F1">
        <w:rPr>
          <w:rFonts w:ascii="Arial" w:hAnsi="Arial" w:cs="Arial"/>
          <w:sz w:val="20"/>
          <w:szCs w:val="20"/>
        </w:rPr>
        <w:t>;</w:t>
      </w:r>
    </w:p>
    <w:p w14:paraId="2AF14804"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VII. A solicitud manifiesta por escrito de la Persona Beneficiaria;</w:t>
      </w:r>
    </w:p>
    <w:p w14:paraId="05648AE3" w14:textId="77777777" w:rsidR="00A820F1" w:rsidRPr="00A820F1" w:rsidRDefault="00A820F1" w:rsidP="00B11C3D">
      <w:pPr>
        <w:ind w:left="708"/>
        <w:jc w:val="both"/>
        <w:rPr>
          <w:rFonts w:ascii="Arial" w:hAnsi="Arial" w:cs="Arial"/>
          <w:sz w:val="20"/>
          <w:szCs w:val="20"/>
        </w:rPr>
      </w:pPr>
      <w:r w:rsidRPr="00A820F1">
        <w:rPr>
          <w:rFonts w:ascii="Arial" w:hAnsi="Arial" w:cs="Arial"/>
          <w:sz w:val="20"/>
          <w:szCs w:val="20"/>
        </w:rPr>
        <w:t>VIII. Por fallecimiento de la Persona Beneficiaria, y</w:t>
      </w:r>
    </w:p>
    <w:p w14:paraId="77AA3A9D" w14:textId="4BEB9597" w:rsidR="00A820F1" w:rsidRPr="00DD49D3" w:rsidRDefault="00A820F1" w:rsidP="00B11C3D">
      <w:pPr>
        <w:ind w:left="708"/>
        <w:jc w:val="both"/>
        <w:rPr>
          <w:rFonts w:ascii="Arial" w:hAnsi="Arial" w:cs="Arial"/>
          <w:sz w:val="20"/>
          <w:szCs w:val="20"/>
        </w:rPr>
      </w:pPr>
      <w:r w:rsidRPr="00A820F1">
        <w:rPr>
          <w:rFonts w:ascii="Arial" w:hAnsi="Arial" w:cs="Arial"/>
          <w:sz w:val="20"/>
          <w:szCs w:val="20"/>
        </w:rPr>
        <w:t>IX. Por falta de insuficiencia presupuestal.</w:t>
      </w:r>
    </w:p>
    <w:p w14:paraId="38706191"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4.7 PARTICIPANTES.</w:t>
      </w:r>
    </w:p>
    <w:p w14:paraId="4A5BC91F" w14:textId="201CAC5F"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w:t>
      </w:r>
      <w:r w:rsidR="003D0ECE">
        <w:rPr>
          <w:rFonts w:ascii="Arial" w:hAnsi="Arial" w:cs="Arial"/>
          <w:b/>
          <w:bCs/>
          <w:sz w:val="20"/>
          <w:szCs w:val="20"/>
        </w:rPr>
        <w:t>7</w:t>
      </w:r>
      <w:r w:rsidRPr="00A820F1">
        <w:rPr>
          <w:rFonts w:ascii="Arial" w:hAnsi="Arial" w:cs="Arial"/>
          <w:b/>
          <w:bCs/>
          <w:sz w:val="20"/>
          <w:szCs w:val="20"/>
        </w:rPr>
        <w:t>.</w:t>
      </w:r>
      <w:r w:rsidR="003D0ECE">
        <w:rPr>
          <w:rFonts w:ascii="Arial" w:hAnsi="Arial" w:cs="Arial"/>
          <w:b/>
          <w:bCs/>
          <w:sz w:val="20"/>
          <w:szCs w:val="20"/>
        </w:rPr>
        <w:t>1</w:t>
      </w:r>
      <w:r w:rsidRPr="00A820F1">
        <w:rPr>
          <w:rFonts w:ascii="Arial" w:hAnsi="Arial" w:cs="Arial"/>
          <w:b/>
          <w:bCs/>
          <w:sz w:val="20"/>
          <w:szCs w:val="20"/>
        </w:rPr>
        <w:t xml:space="preserve"> INSTANCIA EJECUTORA.</w:t>
      </w:r>
    </w:p>
    <w:p w14:paraId="573A8E9A" w14:textId="51001C28" w:rsidR="00A820F1" w:rsidRPr="00A820F1" w:rsidRDefault="00A820F1" w:rsidP="00A820F1">
      <w:pPr>
        <w:jc w:val="both"/>
        <w:rPr>
          <w:rFonts w:ascii="Arial" w:hAnsi="Arial" w:cs="Arial"/>
          <w:sz w:val="20"/>
          <w:szCs w:val="20"/>
        </w:rPr>
      </w:pPr>
      <w:r w:rsidRPr="00A820F1">
        <w:rPr>
          <w:rFonts w:ascii="Arial" w:hAnsi="Arial" w:cs="Arial"/>
          <w:sz w:val="20"/>
          <w:szCs w:val="20"/>
        </w:rPr>
        <w:t>La SE</w:t>
      </w:r>
      <w:r w:rsidR="00251FCB">
        <w:rPr>
          <w:rFonts w:ascii="Arial" w:hAnsi="Arial" w:cs="Arial"/>
          <w:sz w:val="20"/>
          <w:szCs w:val="20"/>
        </w:rPr>
        <w:t>BI</w:t>
      </w:r>
      <w:r w:rsidRPr="00A820F1">
        <w:rPr>
          <w:rFonts w:ascii="Arial" w:hAnsi="Arial" w:cs="Arial"/>
          <w:sz w:val="20"/>
          <w:szCs w:val="20"/>
        </w:rPr>
        <w:t xml:space="preserve">SO será la instancia responsable de ejecutar y coordinar las acciones tendientes a la operación del Programa, así como de analizar, interpretar y difundir los resultados con base a los indicadores establecidos en el Programa “Bienestar de Madres Solteras”, así como de llevar a cabo en el marco legal de sus atribuciones y funciones administrativas que le correspondan, además de realizar la gestión de los recursos ante la </w:t>
      </w:r>
      <w:r w:rsidR="00706FE4">
        <w:rPr>
          <w:rFonts w:ascii="Arial" w:hAnsi="Arial" w:cs="Arial"/>
          <w:sz w:val="20"/>
          <w:szCs w:val="20"/>
        </w:rPr>
        <w:t>Secretaría de Hacienda</w:t>
      </w:r>
      <w:r w:rsidRPr="00A820F1">
        <w:rPr>
          <w:rFonts w:ascii="Arial" w:hAnsi="Arial" w:cs="Arial"/>
          <w:sz w:val="20"/>
          <w:szCs w:val="20"/>
        </w:rPr>
        <w:t xml:space="preserve"> y los trámites de pago correspondientes.</w:t>
      </w:r>
    </w:p>
    <w:p w14:paraId="28482DC3" w14:textId="77777777" w:rsidR="00A820F1" w:rsidRPr="00A820F1" w:rsidRDefault="00A820F1" w:rsidP="00A820F1">
      <w:pPr>
        <w:jc w:val="both"/>
        <w:rPr>
          <w:rFonts w:ascii="Arial" w:hAnsi="Arial" w:cs="Arial"/>
          <w:sz w:val="20"/>
          <w:szCs w:val="20"/>
        </w:rPr>
      </w:pPr>
      <w:r w:rsidRPr="00A820F1">
        <w:rPr>
          <w:rFonts w:ascii="Arial" w:hAnsi="Arial" w:cs="Arial"/>
          <w:b/>
          <w:bCs/>
          <w:sz w:val="20"/>
          <w:szCs w:val="20"/>
        </w:rPr>
        <w:t>4.7.2 INSTANCIA NORMATIVA</w:t>
      </w:r>
      <w:r w:rsidRPr="00A820F1">
        <w:rPr>
          <w:rFonts w:ascii="Arial" w:hAnsi="Arial" w:cs="Arial"/>
          <w:sz w:val="20"/>
          <w:szCs w:val="20"/>
        </w:rPr>
        <w:t>.</w:t>
      </w:r>
    </w:p>
    <w:p w14:paraId="794C0420" w14:textId="0CDB2B82" w:rsidR="00A820F1" w:rsidRPr="00A820F1" w:rsidRDefault="00A820F1" w:rsidP="00A820F1">
      <w:pPr>
        <w:jc w:val="both"/>
        <w:rPr>
          <w:rFonts w:ascii="Arial" w:hAnsi="Arial" w:cs="Arial"/>
          <w:sz w:val="20"/>
          <w:szCs w:val="20"/>
        </w:rPr>
      </w:pPr>
      <w:r w:rsidRPr="00A820F1">
        <w:rPr>
          <w:rFonts w:ascii="Arial" w:hAnsi="Arial" w:cs="Arial"/>
          <w:sz w:val="20"/>
          <w:szCs w:val="20"/>
        </w:rPr>
        <w:t>La SE</w:t>
      </w:r>
      <w:r w:rsidR="00251FCB">
        <w:rPr>
          <w:rFonts w:ascii="Arial" w:hAnsi="Arial" w:cs="Arial"/>
          <w:sz w:val="20"/>
          <w:szCs w:val="20"/>
        </w:rPr>
        <w:t>BI</w:t>
      </w:r>
      <w:r w:rsidRPr="00A820F1">
        <w:rPr>
          <w:rFonts w:ascii="Arial" w:hAnsi="Arial" w:cs="Arial"/>
          <w:sz w:val="20"/>
          <w:szCs w:val="20"/>
        </w:rPr>
        <w:t>SO será la responsable de emitir, aplicar e interpretar las presentes Reglas de Operación 202</w:t>
      </w:r>
      <w:r w:rsidR="00D23950">
        <w:rPr>
          <w:rFonts w:ascii="Arial" w:hAnsi="Arial" w:cs="Arial"/>
          <w:sz w:val="20"/>
          <w:szCs w:val="20"/>
        </w:rPr>
        <w:t>4</w:t>
      </w:r>
      <w:r w:rsidRPr="00A820F1">
        <w:rPr>
          <w:rFonts w:ascii="Arial" w:hAnsi="Arial" w:cs="Arial"/>
          <w:sz w:val="20"/>
          <w:szCs w:val="20"/>
        </w:rPr>
        <w:t>.</w:t>
      </w:r>
    </w:p>
    <w:p w14:paraId="32B83E23"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4.8 COORDINACIÓN INSTITUCIONAL.</w:t>
      </w:r>
    </w:p>
    <w:p w14:paraId="613496C2" w14:textId="624B954D" w:rsidR="00A820F1" w:rsidRPr="00A820F1" w:rsidRDefault="00A820F1" w:rsidP="00A820F1">
      <w:pPr>
        <w:jc w:val="both"/>
        <w:rPr>
          <w:rFonts w:ascii="Arial" w:hAnsi="Arial" w:cs="Arial"/>
          <w:sz w:val="20"/>
          <w:szCs w:val="20"/>
        </w:rPr>
      </w:pPr>
      <w:r w:rsidRPr="00A820F1">
        <w:rPr>
          <w:rFonts w:ascii="Arial" w:hAnsi="Arial" w:cs="Arial"/>
          <w:sz w:val="20"/>
          <w:szCs w:val="20"/>
        </w:rPr>
        <w:t>La SE</w:t>
      </w:r>
      <w:r w:rsidR="00251FCB">
        <w:rPr>
          <w:rFonts w:ascii="Arial" w:hAnsi="Arial" w:cs="Arial"/>
          <w:sz w:val="20"/>
          <w:szCs w:val="20"/>
        </w:rPr>
        <w:t>BI</w:t>
      </w:r>
      <w:r w:rsidRPr="00A820F1">
        <w:rPr>
          <w:rFonts w:ascii="Arial" w:hAnsi="Arial" w:cs="Arial"/>
          <w:sz w:val="20"/>
          <w:szCs w:val="20"/>
        </w:rPr>
        <w:t>SO</w:t>
      </w:r>
      <w:r w:rsidRPr="003E1EBB">
        <w:rPr>
          <w:rFonts w:ascii="Arial" w:hAnsi="Arial" w:cs="Arial"/>
          <w:sz w:val="20"/>
          <w:szCs w:val="20"/>
        </w:rPr>
        <w:t xml:space="preserve">, a través de la </w:t>
      </w:r>
      <w:r w:rsidR="00706FE4" w:rsidRPr="003E1EBB">
        <w:rPr>
          <w:rFonts w:ascii="Arial" w:hAnsi="Arial" w:cs="Arial"/>
          <w:sz w:val="20"/>
          <w:szCs w:val="20"/>
        </w:rPr>
        <w:t>Subsecretaría de Inclusión y Desarrollo</w:t>
      </w:r>
      <w:r w:rsidRPr="003E1EBB">
        <w:rPr>
          <w:rFonts w:ascii="Arial" w:hAnsi="Arial" w:cs="Arial"/>
          <w:sz w:val="20"/>
          <w:szCs w:val="20"/>
        </w:rPr>
        <w:t>, garantizará</w:t>
      </w:r>
      <w:r w:rsidRPr="00A820F1">
        <w:rPr>
          <w:rFonts w:ascii="Arial" w:hAnsi="Arial" w:cs="Arial"/>
          <w:sz w:val="20"/>
          <w:szCs w:val="20"/>
        </w:rPr>
        <w:t xml:space="preserve"> que sus acciones no se contrapongan, afecten o presenten duplicidades con otros programas o acciones del Gobierno Federal y Estatal; buscando potenciar el impacto de los recursos, fortalecer la cobertura de las acciones, detonar la complementariedad y reducir gastos administrativos.</w:t>
      </w:r>
    </w:p>
    <w:p w14:paraId="39888CB5" w14:textId="39355BEA" w:rsidR="00A820F1" w:rsidRPr="00A820F1" w:rsidRDefault="00A820F1" w:rsidP="00A820F1">
      <w:pPr>
        <w:jc w:val="both"/>
        <w:rPr>
          <w:rFonts w:ascii="Arial" w:hAnsi="Arial" w:cs="Arial"/>
          <w:sz w:val="20"/>
          <w:szCs w:val="20"/>
        </w:rPr>
      </w:pPr>
      <w:r w:rsidRPr="00A820F1">
        <w:rPr>
          <w:rFonts w:ascii="Arial" w:hAnsi="Arial" w:cs="Arial"/>
          <w:sz w:val="20"/>
          <w:szCs w:val="20"/>
        </w:rPr>
        <w:t>Con este propósito, establecerá acciones de coordinación con los Municipios, las cuales tendrán que darse en el marco de las disposiciones de las presentes Reglas de Operación 202</w:t>
      </w:r>
      <w:r w:rsidR="00D23950">
        <w:rPr>
          <w:rFonts w:ascii="Arial" w:hAnsi="Arial" w:cs="Arial"/>
          <w:sz w:val="20"/>
          <w:szCs w:val="20"/>
        </w:rPr>
        <w:t>4</w:t>
      </w:r>
      <w:r w:rsidRPr="00A820F1">
        <w:rPr>
          <w:rFonts w:ascii="Arial" w:hAnsi="Arial" w:cs="Arial"/>
          <w:sz w:val="20"/>
          <w:szCs w:val="20"/>
        </w:rPr>
        <w:t>.</w:t>
      </w:r>
    </w:p>
    <w:p w14:paraId="468ADBBD"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5. OPERACIÓN.</w:t>
      </w:r>
    </w:p>
    <w:p w14:paraId="581CAF49"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5.1 PROCESO.</w:t>
      </w:r>
    </w:p>
    <w:p w14:paraId="5F7D6440" w14:textId="4EE4FC9F" w:rsidR="00A820F1" w:rsidRPr="00A820F1" w:rsidRDefault="00A820F1" w:rsidP="00A820F1">
      <w:pPr>
        <w:jc w:val="both"/>
        <w:rPr>
          <w:rFonts w:ascii="Arial" w:hAnsi="Arial" w:cs="Arial"/>
          <w:sz w:val="20"/>
          <w:szCs w:val="20"/>
        </w:rPr>
      </w:pPr>
      <w:r w:rsidRPr="00A820F1">
        <w:rPr>
          <w:rFonts w:ascii="Arial" w:hAnsi="Arial" w:cs="Arial"/>
          <w:sz w:val="20"/>
          <w:szCs w:val="20"/>
        </w:rPr>
        <w:t>La SE</w:t>
      </w:r>
      <w:r w:rsidR="00251FCB">
        <w:rPr>
          <w:rFonts w:ascii="Arial" w:hAnsi="Arial" w:cs="Arial"/>
          <w:sz w:val="20"/>
          <w:szCs w:val="20"/>
        </w:rPr>
        <w:t>BI</w:t>
      </w:r>
      <w:r w:rsidRPr="00A820F1">
        <w:rPr>
          <w:rFonts w:ascii="Arial" w:hAnsi="Arial" w:cs="Arial"/>
          <w:sz w:val="20"/>
          <w:szCs w:val="20"/>
        </w:rPr>
        <w:t>SO, llevará a cabo el proceso de entrega de los apoyos económicos para el Programa “Bienestar de Madres Solteras”, de la manera siguiente:</w:t>
      </w:r>
    </w:p>
    <w:p w14:paraId="687BD832" w14:textId="52CF1736" w:rsidR="00A820F1" w:rsidRPr="00FC3E42" w:rsidRDefault="00A820F1" w:rsidP="00B11C3D">
      <w:pPr>
        <w:ind w:left="708"/>
        <w:jc w:val="both"/>
        <w:rPr>
          <w:rFonts w:ascii="Arial" w:hAnsi="Arial" w:cs="Arial"/>
          <w:sz w:val="20"/>
          <w:szCs w:val="20"/>
        </w:rPr>
      </w:pPr>
      <w:r w:rsidRPr="00A820F1">
        <w:rPr>
          <w:rFonts w:ascii="Arial" w:hAnsi="Arial" w:cs="Arial"/>
          <w:sz w:val="20"/>
          <w:szCs w:val="20"/>
        </w:rPr>
        <w:t>I. Publicación de las Reglas de Operación del Programa “</w:t>
      </w:r>
      <w:r w:rsidRPr="00FC3E42">
        <w:rPr>
          <w:rFonts w:ascii="Arial" w:hAnsi="Arial" w:cs="Arial"/>
          <w:sz w:val="20"/>
          <w:szCs w:val="20"/>
        </w:rPr>
        <w:t xml:space="preserve">Bienestar de Madres Solteras” en el Periódico Oficial del Estado de Hidalgo y en la página web de Secretaría de </w:t>
      </w:r>
      <w:r w:rsidR="00251FCB" w:rsidRPr="00FC3E42">
        <w:rPr>
          <w:rFonts w:ascii="Arial" w:hAnsi="Arial" w:cs="Arial"/>
          <w:sz w:val="20"/>
          <w:szCs w:val="20"/>
        </w:rPr>
        <w:t xml:space="preserve">Bienestar </w:t>
      </w:r>
      <w:r w:rsidR="00850549" w:rsidRPr="00FC3E42">
        <w:rPr>
          <w:rFonts w:ascii="Arial" w:hAnsi="Arial" w:cs="Arial"/>
          <w:sz w:val="20"/>
          <w:szCs w:val="20"/>
        </w:rPr>
        <w:t>e</w:t>
      </w:r>
      <w:r w:rsidR="00251FCB" w:rsidRPr="00FC3E42">
        <w:rPr>
          <w:rFonts w:ascii="Arial" w:hAnsi="Arial" w:cs="Arial"/>
          <w:sz w:val="20"/>
          <w:szCs w:val="20"/>
        </w:rPr>
        <w:t xml:space="preserve"> Inclusión</w:t>
      </w:r>
      <w:r w:rsidRPr="00FC3E42">
        <w:rPr>
          <w:rFonts w:ascii="Arial" w:hAnsi="Arial" w:cs="Arial"/>
          <w:sz w:val="20"/>
          <w:szCs w:val="20"/>
        </w:rPr>
        <w:t xml:space="preserve"> Social: https://se</w:t>
      </w:r>
      <w:r w:rsidR="00251FCB" w:rsidRPr="00FC3E42">
        <w:rPr>
          <w:rFonts w:ascii="Arial" w:hAnsi="Arial" w:cs="Arial"/>
          <w:sz w:val="20"/>
          <w:szCs w:val="20"/>
        </w:rPr>
        <w:t>bi</w:t>
      </w:r>
      <w:r w:rsidRPr="00FC3E42">
        <w:rPr>
          <w:rFonts w:ascii="Arial" w:hAnsi="Arial" w:cs="Arial"/>
          <w:sz w:val="20"/>
          <w:szCs w:val="20"/>
        </w:rPr>
        <w:t xml:space="preserve">so.hidalgo.gob.mx/, </w:t>
      </w:r>
    </w:p>
    <w:p w14:paraId="7221D40C" w14:textId="4F5A4EA6" w:rsidR="00A820F1" w:rsidRPr="00FC3E42" w:rsidRDefault="00A820F1" w:rsidP="00B11C3D">
      <w:pPr>
        <w:ind w:left="708"/>
        <w:jc w:val="both"/>
        <w:rPr>
          <w:rFonts w:ascii="Arial" w:hAnsi="Arial" w:cs="Arial"/>
          <w:sz w:val="20"/>
          <w:szCs w:val="20"/>
        </w:rPr>
      </w:pPr>
      <w:r w:rsidRPr="00FC3E42">
        <w:rPr>
          <w:rFonts w:ascii="Arial" w:hAnsi="Arial" w:cs="Arial"/>
          <w:sz w:val="20"/>
          <w:szCs w:val="20"/>
        </w:rPr>
        <w:t>II. Difusión de las Reglas de Operación del Programa “Bienestar de Madres Solteras” en las localidades y municipios del Estado, en la mayor manera posible;</w:t>
      </w:r>
    </w:p>
    <w:p w14:paraId="16D0C10E" w14:textId="07A84FA5" w:rsidR="00A820F1" w:rsidRPr="00FC3E42" w:rsidRDefault="00B11C3D" w:rsidP="00B11C3D">
      <w:pPr>
        <w:ind w:left="708"/>
        <w:jc w:val="both"/>
        <w:rPr>
          <w:rFonts w:ascii="Arial" w:hAnsi="Arial" w:cs="Arial"/>
          <w:sz w:val="20"/>
          <w:szCs w:val="20"/>
        </w:rPr>
      </w:pPr>
      <w:r w:rsidRPr="00FC3E42">
        <w:rPr>
          <w:rFonts w:ascii="Arial" w:hAnsi="Arial" w:cs="Arial"/>
          <w:sz w:val="20"/>
          <w:szCs w:val="20"/>
        </w:rPr>
        <w:t>III</w:t>
      </w:r>
      <w:r w:rsidR="00A820F1" w:rsidRPr="00FC3E42">
        <w:rPr>
          <w:rFonts w:ascii="Arial" w:hAnsi="Arial" w:cs="Arial"/>
          <w:sz w:val="20"/>
          <w:szCs w:val="20"/>
        </w:rPr>
        <w:t xml:space="preserve">. Recepción y revisión de solicitudes y documentación requerida para poder ser beneficiaria, en las oficinas de la </w:t>
      </w:r>
      <w:r w:rsidR="00706FE4" w:rsidRPr="00FC3E42">
        <w:rPr>
          <w:rFonts w:ascii="Arial" w:hAnsi="Arial" w:cs="Arial"/>
          <w:sz w:val="20"/>
          <w:szCs w:val="20"/>
        </w:rPr>
        <w:t xml:space="preserve">Subsecretaría de Inclusión y Desarrollo </w:t>
      </w:r>
      <w:r w:rsidR="00A820F1" w:rsidRPr="00FC3E42">
        <w:rPr>
          <w:rFonts w:ascii="Arial" w:hAnsi="Arial" w:cs="Arial"/>
          <w:sz w:val="20"/>
          <w:szCs w:val="20"/>
        </w:rPr>
        <w:t>de la SE</w:t>
      </w:r>
      <w:r w:rsidR="00251FCB" w:rsidRPr="00FC3E42">
        <w:rPr>
          <w:rFonts w:ascii="Arial" w:hAnsi="Arial" w:cs="Arial"/>
          <w:sz w:val="20"/>
          <w:szCs w:val="20"/>
        </w:rPr>
        <w:t>BI</w:t>
      </w:r>
      <w:r w:rsidR="00A820F1" w:rsidRPr="00FC3E42">
        <w:rPr>
          <w:rFonts w:ascii="Arial" w:hAnsi="Arial" w:cs="Arial"/>
          <w:sz w:val="20"/>
          <w:szCs w:val="20"/>
        </w:rPr>
        <w:t xml:space="preserve">SO, en los módulos de atención ciudadana que previamente serán anunciados sus ubicaciones y horarios de apertura, </w:t>
      </w:r>
      <w:r w:rsidR="003E1EBB" w:rsidRPr="003E1EBB">
        <w:rPr>
          <w:rFonts w:ascii="Arial" w:hAnsi="Arial" w:cs="Arial"/>
          <w:sz w:val="20"/>
          <w:szCs w:val="20"/>
        </w:rPr>
        <w:t>de manera digital</w:t>
      </w:r>
      <w:r w:rsidR="00A820F1" w:rsidRPr="00FC3E42">
        <w:rPr>
          <w:rFonts w:ascii="Arial" w:hAnsi="Arial" w:cs="Arial"/>
          <w:sz w:val="20"/>
          <w:szCs w:val="20"/>
        </w:rPr>
        <w:t>;</w:t>
      </w:r>
    </w:p>
    <w:p w14:paraId="495A7EC5" w14:textId="77777777" w:rsidR="003E1EBB" w:rsidRDefault="00B11C3D" w:rsidP="003E1EBB">
      <w:pPr>
        <w:ind w:left="708"/>
        <w:jc w:val="both"/>
        <w:rPr>
          <w:rFonts w:ascii="Arial" w:hAnsi="Arial" w:cs="Arial"/>
          <w:sz w:val="20"/>
          <w:szCs w:val="20"/>
        </w:rPr>
      </w:pPr>
      <w:r w:rsidRPr="00FC3E42">
        <w:rPr>
          <w:rFonts w:ascii="Arial" w:hAnsi="Arial" w:cs="Arial"/>
          <w:sz w:val="20"/>
          <w:szCs w:val="20"/>
        </w:rPr>
        <w:t>I</w:t>
      </w:r>
      <w:r w:rsidR="00A820F1" w:rsidRPr="00FC3E42">
        <w:rPr>
          <w:rFonts w:ascii="Arial" w:hAnsi="Arial" w:cs="Arial"/>
          <w:sz w:val="20"/>
          <w:szCs w:val="20"/>
        </w:rPr>
        <w:t xml:space="preserve">V. </w:t>
      </w:r>
      <w:r w:rsidRPr="00FC3E42">
        <w:rPr>
          <w:rFonts w:ascii="Arial" w:hAnsi="Arial" w:cs="Arial"/>
          <w:sz w:val="20"/>
          <w:szCs w:val="20"/>
        </w:rPr>
        <w:t>Captura digital, a</w:t>
      </w:r>
      <w:r w:rsidR="00A820F1" w:rsidRPr="00FC3E42">
        <w:rPr>
          <w:rFonts w:ascii="Arial" w:hAnsi="Arial" w:cs="Arial"/>
          <w:sz w:val="20"/>
          <w:szCs w:val="20"/>
        </w:rPr>
        <w:t xml:space="preserve">nálisis y validación de los documentos de los solicitantes. </w:t>
      </w:r>
    </w:p>
    <w:p w14:paraId="32637206" w14:textId="77777777" w:rsidR="003E1EBB" w:rsidRDefault="003E1EBB" w:rsidP="003E1EBB">
      <w:pPr>
        <w:ind w:left="708"/>
        <w:jc w:val="both"/>
        <w:rPr>
          <w:rFonts w:ascii="Arial" w:hAnsi="Arial" w:cs="Arial"/>
          <w:sz w:val="20"/>
          <w:szCs w:val="20"/>
        </w:rPr>
      </w:pPr>
      <w:r w:rsidRPr="003E1EBB">
        <w:rPr>
          <w:rFonts w:ascii="Arial" w:hAnsi="Arial" w:cs="Arial"/>
          <w:sz w:val="20"/>
          <w:szCs w:val="20"/>
        </w:rPr>
        <w:t>V.</w:t>
      </w:r>
      <w:r>
        <w:rPr>
          <w:rFonts w:ascii="Arial" w:hAnsi="Arial" w:cs="Arial"/>
          <w:sz w:val="20"/>
          <w:szCs w:val="20"/>
        </w:rPr>
        <w:t xml:space="preserve"> </w:t>
      </w:r>
      <w:r w:rsidR="00A820F1" w:rsidRPr="003E1EBB">
        <w:rPr>
          <w:rFonts w:ascii="Arial" w:hAnsi="Arial" w:cs="Arial"/>
          <w:sz w:val="20"/>
          <w:szCs w:val="20"/>
        </w:rPr>
        <w:t xml:space="preserve">Análisis de los expedientes de los solicitantes a través del comité dictaminador, integrado por un </w:t>
      </w:r>
      <w:proofErr w:type="gramStart"/>
      <w:r w:rsidR="00A820F1" w:rsidRPr="003E1EBB">
        <w:rPr>
          <w:rFonts w:ascii="Arial" w:hAnsi="Arial" w:cs="Arial"/>
          <w:sz w:val="20"/>
          <w:szCs w:val="20"/>
        </w:rPr>
        <w:t>Presidente</w:t>
      </w:r>
      <w:proofErr w:type="gramEnd"/>
      <w:r w:rsidR="00A820F1" w:rsidRPr="003E1EBB">
        <w:rPr>
          <w:rFonts w:ascii="Arial" w:hAnsi="Arial" w:cs="Arial"/>
          <w:sz w:val="20"/>
          <w:szCs w:val="20"/>
        </w:rPr>
        <w:t xml:space="preserve">, Secretario Técnico y tres Vocales, </w:t>
      </w:r>
    </w:p>
    <w:p w14:paraId="6557E657" w14:textId="77777777" w:rsidR="003E1EBB" w:rsidRPr="003E1EBB" w:rsidRDefault="003E1EBB" w:rsidP="003E1EBB">
      <w:pPr>
        <w:ind w:left="708"/>
        <w:jc w:val="both"/>
        <w:rPr>
          <w:rFonts w:ascii="Arial" w:hAnsi="Arial" w:cs="Arial"/>
          <w:sz w:val="20"/>
          <w:szCs w:val="20"/>
        </w:rPr>
      </w:pPr>
      <w:r>
        <w:rPr>
          <w:rFonts w:ascii="Arial" w:hAnsi="Arial" w:cs="Arial"/>
          <w:sz w:val="20"/>
          <w:szCs w:val="20"/>
        </w:rPr>
        <w:lastRenderedPageBreak/>
        <w:t xml:space="preserve">VI. </w:t>
      </w:r>
      <w:r w:rsidR="005C48C3" w:rsidRPr="003E1EBB">
        <w:rPr>
          <w:rFonts w:ascii="Arial" w:hAnsi="Arial" w:cs="Arial"/>
          <w:sz w:val="20"/>
          <w:szCs w:val="20"/>
        </w:rPr>
        <w:t>Publicación de las beneficiarias incorporadas al programa a través de la página de la SEBISO, los módulos de atención ciudadana o los sitios de concurrencia en los municipios.</w:t>
      </w:r>
    </w:p>
    <w:p w14:paraId="5875DA68" w14:textId="47B9D9CD" w:rsidR="003E1EBB" w:rsidRPr="003E1EBB" w:rsidRDefault="003E1EBB" w:rsidP="002D0EB1">
      <w:pPr>
        <w:ind w:left="709" w:hanging="1"/>
        <w:jc w:val="both"/>
        <w:rPr>
          <w:rFonts w:ascii="Arial" w:hAnsi="Arial" w:cs="Arial"/>
          <w:sz w:val="20"/>
          <w:szCs w:val="20"/>
        </w:rPr>
      </w:pPr>
      <w:r w:rsidRPr="003E1EBB">
        <w:rPr>
          <w:rFonts w:ascii="Arial" w:hAnsi="Arial" w:cs="Arial"/>
          <w:sz w:val="20"/>
          <w:szCs w:val="20"/>
        </w:rPr>
        <w:t>VII. N</w:t>
      </w:r>
      <w:r w:rsidR="00A820F1" w:rsidRPr="003E1EBB">
        <w:rPr>
          <w:rFonts w:ascii="Arial" w:hAnsi="Arial" w:cs="Arial"/>
          <w:sz w:val="20"/>
          <w:szCs w:val="20"/>
        </w:rPr>
        <w:t>otificaci</w:t>
      </w:r>
      <w:r w:rsidR="00DA6E9D" w:rsidRPr="003E1EBB">
        <w:rPr>
          <w:rFonts w:ascii="Arial" w:hAnsi="Arial" w:cs="Arial"/>
          <w:sz w:val="20"/>
          <w:szCs w:val="20"/>
        </w:rPr>
        <w:t>ó</w:t>
      </w:r>
      <w:r w:rsidR="00A820F1" w:rsidRPr="003E1EBB">
        <w:rPr>
          <w:rFonts w:ascii="Arial" w:hAnsi="Arial" w:cs="Arial"/>
          <w:sz w:val="20"/>
          <w:szCs w:val="20"/>
        </w:rPr>
        <w:t>n a las Madres Solteras de las sedes donde podrán recoger la tarjeta</w:t>
      </w:r>
      <w:r w:rsidR="00B11C3D" w:rsidRPr="003E1EBB">
        <w:rPr>
          <w:rFonts w:ascii="Arial" w:hAnsi="Arial" w:cs="Arial"/>
          <w:sz w:val="20"/>
          <w:szCs w:val="20"/>
        </w:rPr>
        <w:t xml:space="preserve"> bancaria</w:t>
      </w:r>
      <w:r w:rsidR="00A820F1" w:rsidRPr="003E1EBB">
        <w:rPr>
          <w:rFonts w:ascii="Arial" w:hAnsi="Arial" w:cs="Arial"/>
          <w:sz w:val="20"/>
          <w:szCs w:val="20"/>
        </w:rPr>
        <w:t xml:space="preserve"> donde</w:t>
      </w:r>
      <w:r w:rsidR="002D0EB1">
        <w:rPr>
          <w:rFonts w:ascii="Arial" w:hAnsi="Arial" w:cs="Arial"/>
          <w:sz w:val="20"/>
          <w:szCs w:val="20"/>
        </w:rPr>
        <w:t xml:space="preserve"> </w:t>
      </w:r>
      <w:r w:rsidR="00A820F1" w:rsidRPr="003E1EBB">
        <w:rPr>
          <w:rFonts w:ascii="Arial" w:hAnsi="Arial" w:cs="Arial"/>
          <w:sz w:val="20"/>
          <w:szCs w:val="20"/>
        </w:rPr>
        <w:t>se a cabo el depósito del apoyo económico a través de la Institución Financiera;</w:t>
      </w:r>
    </w:p>
    <w:p w14:paraId="76823ACC" w14:textId="5DF60070" w:rsidR="003E1EBB" w:rsidRPr="003E1EBB" w:rsidRDefault="003E1EBB" w:rsidP="003E1EBB">
      <w:pPr>
        <w:ind w:firstLine="708"/>
        <w:jc w:val="both"/>
        <w:rPr>
          <w:rFonts w:ascii="Arial" w:hAnsi="Arial" w:cs="Arial"/>
          <w:sz w:val="20"/>
          <w:szCs w:val="20"/>
        </w:rPr>
      </w:pPr>
      <w:r w:rsidRPr="003E1EBB">
        <w:rPr>
          <w:rFonts w:ascii="Arial" w:hAnsi="Arial" w:cs="Arial"/>
          <w:sz w:val="20"/>
          <w:szCs w:val="20"/>
        </w:rPr>
        <w:t xml:space="preserve">VIII. </w:t>
      </w:r>
      <w:r w:rsidR="00A820F1" w:rsidRPr="003E1EBB">
        <w:rPr>
          <w:rFonts w:ascii="Arial" w:hAnsi="Arial" w:cs="Arial"/>
          <w:sz w:val="20"/>
          <w:szCs w:val="20"/>
        </w:rPr>
        <w:t xml:space="preserve">Entrega de Tarjetas </w:t>
      </w:r>
      <w:r w:rsidRPr="003E1EBB">
        <w:rPr>
          <w:rFonts w:ascii="Arial" w:hAnsi="Arial" w:cs="Arial"/>
          <w:sz w:val="20"/>
          <w:szCs w:val="20"/>
        </w:rPr>
        <w:t>o cheques</w:t>
      </w:r>
      <w:r w:rsidR="00FD65CB">
        <w:rPr>
          <w:rFonts w:ascii="Arial" w:hAnsi="Arial" w:cs="Arial"/>
          <w:sz w:val="20"/>
          <w:szCs w:val="20"/>
        </w:rPr>
        <w:t xml:space="preserve"> </w:t>
      </w:r>
      <w:r w:rsidR="00A820F1" w:rsidRPr="003E1EBB">
        <w:rPr>
          <w:rFonts w:ascii="Arial" w:hAnsi="Arial" w:cs="Arial"/>
          <w:sz w:val="20"/>
          <w:szCs w:val="20"/>
        </w:rPr>
        <w:t>a las madres beneficiarias</w:t>
      </w:r>
      <w:r w:rsidR="006D109B" w:rsidRPr="003E1EBB">
        <w:rPr>
          <w:rFonts w:ascii="Arial" w:hAnsi="Arial" w:cs="Arial"/>
          <w:sz w:val="20"/>
          <w:szCs w:val="20"/>
        </w:rPr>
        <w:t>.</w:t>
      </w:r>
    </w:p>
    <w:p w14:paraId="474B4415" w14:textId="77777777" w:rsidR="003E1EBB" w:rsidRPr="003E1EBB" w:rsidRDefault="003E1EBB" w:rsidP="003E1EBB">
      <w:pPr>
        <w:ind w:firstLine="708"/>
        <w:jc w:val="both"/>
        <w:rPr>
          <w:rFonts w:ascii="Arial" w:hAnsi="Arial" w:cs="Arial"/>
          <w:sz w:val="20"/>
          <w:szCs w:val="20"/>
        </w:rPr>
      </w:pPr>
      <w:r w:rsidRPr="003E1EBB">
        <w:rPr>
          <w:rFonts w:ascii="Arial" w:hAnsi="Arial" w:cs="Arial"/>
          <w:sz w:val="20"/>
          <w:szCs w:val="20"/>
        </w:rPr>
        <w:t xml:space="preserve">IX. </w:t>
      </w:r>
      <w:r w:rsidR="006D109B" w:rsidRPr="003E1EBB">
        <w:rPr>
          <w:rFonts w:ascii="Arial" w:hAnsi="Arial" w:cs="Arial"/>
          <w:sz w:val="20"/>
          <w:szCs w:val="20"/>
        </w:rPr>
        <w:t xml:space="preserve">Vinculación de Tarjetas bancarias en plataforma digital de la Institución Financiera. </w:t>
      </w:r>
    </w:p>
    <w:p w14:paraId="16F4D41E" w14:textId="7A317B90" w:rsidR="003E1EBB" w:rsidRDefault="003E1EBB" w:rsidP="002D0EB1">
      <w:pPr>
        <w:ind w:left="709" w:hanging="1"/>
        <w:jc w:val="both"/>
        <w:rPr>
          <w:rFonts w:ascii="Arial" w:hAnsi="Arial" w:cs="Arial"/>
          <w:sz w:val="20"/>
          <w:szCs w:val="20"/>
        </w:rPr>
      </w:pPr>
      <w:r w:rsidRPr="003E1EBB">
        <w:rPr>
          <w:rFonts w:ascii="Arial" w:hAnsi="Arial" w:cs="Arial"/>
          <w:sz w:val="20"/>
          <w:szCs w:val="20"/>
        </w:rPr>
        <w:t xml:space="preserve">X. </w:t>
      </w:r>
      <w:r w:rsidR="00A820F1" w:rsidRPr="003E1EBB">
        <w:rPr>
          <w:rFonts w:ascii="Arial" w:hAnsi="Arial" w:cs="Arial"/>
          <w:sz w:val="20"/>
          <w:szCs w:val="20"/>
        </w:rPr>
        <w:t>Entrega del apoyo económico</w:t>
      </w:r>
      <w:r w:rsidR="006D109B" w:rsidRPr="003E1EBB">
        <w:rPr>
          <w:rFonts w:ascii="Arial" w:hAnsi="Arial" w:cs="Arial"/>
          <w:sz w:val="20"/>
          <w:szCs w:val="20"/>
        </w:rPr>
        <w:t xml:space="preserve"> mediante transferencia electrónica bancaria o cheque</w:t>
      </w:r>
      <w:r w:rsidR="00A820F1" w:rsidRPr="003E1EBB">
        <w:rPr>
          <w:rFonts w:ascii="Arial" w:hAnsi="Arial" w:cs="Arial"/>
          <w:sz w:val="20"/>
          <w:szCs w:val="20"/>
        </w:rPr>
        <w:t xml:space="preserve"> a las Madres beneficiarias notificadas;</w:t>
      </w:r>
    </w:p>
    <w:p w14:paraId="5A321DD7" w14:textId="77777777" w:rsidR="003E1EBB" w:rsidRDefault="003E1EBB" w:rsidP="003E1EBB">
      <w:pPr>
        <w:ind w:firstLine="708"/>
        <w:jc w:val="both"/>
        <w:rPr>
          <w:rFonts w:ascii="Arial" w:hAnsi="Arial" w:cs="Arial"/>
          <w:sz w:val="20"/>
          <w:szCs w:val="20"/>
        </w:rPr>
      </w:pPr>
      <w:r>
        <w:rPr>
          <w:rFonts w:ascii="Arial" w:hAnsi="Arial" w:cs="Arial"/>
          <w:sz w:val="20"/>
          <w:szCs w:val="20"/>
        </w:rPr>
        <w:t>XI.</w:t>
      </w:r>
      <w:r w:rsidR="00A820F1" w:rsidRPr="003E1EBB">
        <w:rPr>
          <w:rFonts w:ascii="Arial" w:hAnsi="Arial" w:cs="Arial"/>
          <w:sz w:val="20"/>
          <w:szCs w:val="20"/>
        </w:rPr>
        <w:t xml:space="preserve"> Integración y captura del Padrón Único de Beneficiarios </w:t>
      </w:r>
    </w:p>
    <w:p w14:paraId="5D6033B3" w14:textId="03EFBF6C" w:rsidR="004F25EA" w:rsidRPr="003E1EBB" w:rsidRDefault="003E1EBB" w:rsidP="003E1EBB">
      <w:pPr>
        <w:ind w:left="708"/>
        <w:jc w:val="both"/>
        <w:rPr>
          <w:rFonts w:ascii="Arial" w:hAnsi="Arial" w:cs="Arial"/>
          <w:sz w:val="20"/>
          <w:szCs w:val="20"/>
        </w:rPr>
      </w:pPr>
      <w:r>
        <w:rPr>
          <w:rFonts w:ascii="Arial" w:hAnsi="Arial" w:cs="Arial"/>
          <w:sz w:val="20"/>
          <w:szCs w:val="20"/>
        </w:rPr>
        <w:t xml:space="preserve">XII. </w:t>
      </w:r>
      <w:r w:rsidR="00A820F1" w:rsidRPr="003E1EBB">
        <w:rPr>
          <w:rFonts w:ascii="Arial" w:hAnsi="Arial" w:cs="Arial"/>
          <w:sz w:val="20"/>
          <w:szCs w:val="20"/>
        </w:rPr>
        <w:t xml:space="preserve">Visitas aleatorias </w:t>
      </w:r>
      <w:r w:rsidR="004F25EA" w:rsidRPr="003E1EBB">
        <w:rPr>
          <w:rFonts w:ascii="Arial" w:hAnsi="Arial" w:cs="Arial"/>
          <w:sz w:val="20"/>
          <w:szCs w:val="20"/>
        </w:rPr>
        <w:t>de</w:t>
      </w:r>
      <w:r w:rsidR="00A820F1" w:rsidRPr="003E1EBB">
        <w:rPr>
          <w:rFonts w:ascii="Arial" w:hAnsi="Arial" w:cs="Arial"/>
          <w:sz w:val="20"/>
          <w:szCs w:val="20"/>
        </w:rPr>
        <w:t xml:space="preserve"> la SE</w:t>
      </w:r>
      <w:r w:rsidR="00251FCB" w:rsidRPr="003E1EBB">
        <w:rPr>
          <w:rFonts w:ascii="Arial" w:hAnsi="Arial" w:cs="Arial"/>
          <w:sz w:val="20"/>
          <w:szCs w:val="20"/>
        </w:rPr>
        <w:t>BI</w:t>
      </w:r>
      <w:r w:rsidR="00A820F1" w:rsidRPr="003E1EBB">
        <w:rPr>
          <w:rFonts w:ascii="Arial" w:hAnsi="Arial" w:cs="Arial"/>
          <w:sz w:val="20"/>
          <w:szCs w:val="20"/>
        </w:rPr>
        <w:t>SO</w:t>
      </w:r>
      <w:r w:rsidR="004F25EA" w:rsidRPr="003E1EBB">
        <w:rPr>
          <w:rFonts w:ascii="Arial" w:hAnsi="Arial" w:cs="Arial"/>
          <w:sz w:val="20"/>
          <w:szCs w:val="20"/>
        </w:rPr>
        <w:t xml:space="preserve"> </w:t>
      </w:r>
      <w:r w:rsidR="00A820F1" w:rsidRPr="003E1EBB">
        <w:rPr>
          <w:rFonts w:ascii="Arial" w:hAnsi="Arial" w:cs="Arial"/>
          <w:sz w:val="20"/>
          <w:szCs w:val="20"/>
        </w:rPr>
        <w:t xml:space="preserve">necesarias para realizar verificaciones, auditorías o inspecciones sobre la aplicación de los recursos y el cumplimiento de metas a partir de mes de </w:t>
      </w:r>
      <w:r w:rsidR="006D109B" w:rsidRPr="003E1EBB">
        <w:rPr>
          <w:rFonts w:ascii="Arial" w:hAnsi="Arial" w:cs="Arial"/>
          <w:sz w:val="20"/>
          <w:szCs w:val="20"/>
        </w:rPr>
        <w:t>abril</w:t>
      </w:r>
      <w:r w:rsidR="00A820F1" w:rsidRPr="003E1EBB">
        <w:rPr>
          <w:rFonts w:ascii="Arial" w:hAnsi="Arial" w:cs="Arial"/>
          <w:sz w:val="20"/>
          <w:szCs w:val="20"/>
        </w:rPr>
        <w:t xml:space="preserve"> y hasta el mes de </w:t>
      </w:r>
      <w:r w:rsidR="006D109B" w:rsidRPr="003E1EBB">
        <w:rPr>
          <w:rFonts w:ascii="Arial" w:hAnsi="Arial" w:cs="Arial"/>
          <w:sz w:val="20"/>
          <w:szCs w:val="20"/>
        </w:rPr>
        <w:t>noviembre</w:t>
      </w:r>
      <w:r w:rsidR="00A820F1" w:rsidRPr="003E1EBB">
        <w:rPr>
          <w:rFonts w:ascii="Arial" w:hAnsi="Arial" w:cs="Arial"/>
          <w:sz w:val="20"/>
          <w:szCs w:val="20"/>
        </w:rPr>
        <w:t xml:space="preserve"> de 202</w:t>
      </w:r>
      <w:r w:rsidR="00D23950" w:rsidRPr="003E1EBB">
        <w:rPr>
          <w:rFonts w:ascii="Arial" w:hAnsi="Arial" w:cs="Arial"/>
          <w:sz w:val="20"/>
          <w:szCs w:val="20"/>
        </w:rPr>
        <w:t>4</w:t>
      </w:r>
      <w:r w:rsidR="00A820F1" w:rsidRPr="003E1EBB">
        <w:rPr>
          <w:rFonts w:ascii="Arial" w:hAnsi="Arial" w:cs="Arial"/>
          <w:sz w:val="20"/>
          <w:szCs w:val="20"/>
        </w:rPr>
        <w:t>, y</w:t>
      </w:r>
    </w:p>
    <w:p w14:paraId="4EAC3E81" w14:textId="77777777" w:rsidR="004F25EA" w:rsidRPr="004F25EA" w:rsidRDefault="004F25EA" w:rsidP="004F25EA">
      <w:pPr>
        <w:pStyle w:val="Prrafodelista"/>
        <w:rPr>
          <w:rFonts w:ascii="Arial" w:hAnsi="Arial" w:cs="Arial"/>
          <w:sz w:val="20"/>
          <w:szCs w:val="20"/>
        </w:rPr>
      </w:pPr>
    </w:p>
    <w:p w14:paraId="2F0BCAF5" w14:textId="3BCB775A" w:rsidR="00A820F1" w:rsidRPr="004F25EA" w:rsidRDefault="00A820F1" w:rsidP="002D0EB1">
      <w:pPr>
        <w:pStyle w:val="Prrafodelista"/>
        <w:ind w:left="0"/>
        <w:jc w:val="both"/>
        <w:rPr>
          <w:rFonts w:ascii="Arial" w:hAnsi="Arial" w:cs="Arial"/>
          <w:sz w:val="20"/>
          <w:szCs w:val="20"/>
        </w:rPr>
      </w:pPr>
      <w:r w:rsidRPr="004F25EA">
        <w:rPr>
          <w:rFonts w:ascii="Arial" w:hAnsi="Arial" w:cs="Arial"/>
          <w:sz w:val="20"/>
          <w:szCs w:val="20"/>
        </w:rPr>
        <w:t xml:space="preserve">En caso de contar con suficiencia presupuestal y financiera del programa se podrá realizar una </w:t>
      </w:r>
      <w:r w:rsidR="003E1EBB">
        <w:rPr>
          <w:rFonts w:ascii="Arial" w:hAnsi="Arial" w:cs="Arial"/>
          <w:sz w:val="20"/>
          <w:szCs w:val="20"/>
        </w:rPr>
        <w:t>nueva</w:t>
      </w:r>
      <w:r w:rsidRPr="004F25EA">
        <w:rPr>
          <w:rFonts w:ascii="Arial" w:hAnsi="Arial" w:cs="Arial"/>
          <w:sz w:val="20"/>
          <w:szCs w:val="20"/>
        </w:rPr>
        <w:t xml:space="preserve"> apertura de módulos de atención ciudadana</w:t>
      </w:r>
      <w:r w:rsidR="00FD65CB" w:rsidRPr="00FD65CB">
        <w:rPr>
          <w:rFonts w:ascii="Arial" w:hAnsi="Arial" w:cs="Arial"/>
          <w:sz w:val="20"/>
          <w:szCs w:val="20"/>
        </w:rPr>
        <w:t xml:space="preserve"> </w:t>
      </w:r>
      <w:r w:rsidR="00FD65CB">
        <w:rPr>
          <w:rFonts w:ascii="Arial" w:hAnsi="Arial" w:cs="Arial"/>
          <w:sz w:val="20"/>
          <w:szCs w:val="20"/>
        </w:rPr>
        <w:t xml:space="preserve">para recepción </w:t>
      </w:r>
      <w:r w:rsidRPr="004F25EA">
        <w:rPr>
          <w:rFonts w:ascii="Arial" w:hAnsi="Arial" w:cs="Arial"/>
          <w:sz w:val="20"/>
          <w:szCs w:val="20"/>
        </w:rPr>
        <w:t xml:space="preserve">de solicitudes, dado lo anterior el proceso se lleva a cabo, a partir del punto III de este apartado, previamente se les hará de su conocimiento los días y horarios de la </w:t>
      </w:r>
      <w:r w:rsidR="003E1EBB">
        <w:rPr>
          <w:rFonts w:ascii="Arial" w:hAnsi="Arial" w:cs="Arial"/>
          <w:sz w:val="20"/>
          <w:szCs w:val="20"/>
        </w:rPr>
        <w:t>nueva apertura de recepción</w:t>
      </w:r>
    </w:p>
    <w:p w14:paraId="7BE1E962" w14:textId="77777777" w:rsidR="00A820F1" w:rsidRPr="00453F30" w:rsidRDefault="00A820F1" w:rsidP="00A820F1">
      <w:pPr>
        <w:jc w:val="both"/>
        <w:rPr>
          <w:rFonts w:ascii="Arial" w:hAnsi="Arial" w:cs="Arial"/>
          <w:b/>
          <w:bCs/>
          <w:sz w:val="20"/>
          <w:szCs w:val="20"/>
        </w:rPr>
      </w:pPr>
      <w:r w:rsidRPr="00453F30">
        <w:rPr>
          <w:rFonts w:ascii="Arial" w:hAnsi="Arial" w:cs="Arial"/>
          <w:b/>
          <w:bCs/>
          <w:sz w:val="20"/>
          <w:szCs w:val="20"/>
        </w:rPr>
        <w:t>5.2 MONTO ASIGNADO AL PROGRAMA.</w:t>
      </w:r>
    </w:p>
    <w:p w14:paraId="309EE967" w14:textId="74E9EB69" w:rsidR="00A820F1" w:rsidRPr="00453F30" w:rsidRDefault="00A820F1" w:rsidP="00A820F1">
      <w:pPr>
        <w:jc w:val="both"/>
        <w:rPr>
          <w:rFonts w:ascii="Arial" w:hAnsi="Arial" w:cs="Arial"/>
          <w:sz w:val="20"/>
          <w:szCs w:val="20"/>
        </w:rPr>
      </w:pPr>
      <w:r w:rsidRPr="00453F30">
        <w:rPr>
          <w:rFonts w:ascii="Arial" w:hAnsi="Arial" w:cs="Arial"/>
          <w:sz w:val="20"/>
          <w:szCs w:val="20"/>
        </w:rPr>
        <w:t>Los recursos asignados para la ejecución del Programa “Bienestar de Madres Solteras”, serán por un monto de hasta $</w:t>
      </w:r>
      <w:r w:rsidR="003E1EBB" w:rsidRPr="00453F30">
        <w:rPr>
          <w:rFonts w:ascii="Arial" w:hAnsi="Arial" w:cs="Arial"/>
          <w:sz w:val="20"/>
          <w:szCs w:val="20"/>
        </w:rPr>
        <w:t>130</w:t>
      </w:r>
      <w:r w:rsidRPr="00453F30">
        <w:rPr>
          <w:rFonts w:ascii="Arial" w:hAnsi="Arial" w:cs="Arial"/>
          <w:sz w:val="20"/>
          <w:szCs w:val="20"/>
        </w:rPr>
        <w:t>,000,000.00 (</w:t>
      </w:r>
      <w:r w:rsidR="00FD65CB" w:rsidRPr="00453F30">
        <w:rPr>
          <w:rFonts w:ascii="Arial" w:hAnsi="Arial" w:cs="Arial"/>
          <w:sz w:val="20"/>
          <w:szCs w:val="20"/>
        </w:rPr>
        <w:t>Ciento treinta</w:t>
      </w:r>
      <w:r w:rsidRPr="00453F30">
        <w:rPr>
          <w:rFonts w:ascii="Arial" w:hAnsi="Arial" w:cs="Arial"/>
          <w:sz w:val="20"/>
          <w:szCs w:val="20"/>
        </w:rPr>
        <w:t xml:space="preserve"> millones de pesos 00/100 M.N.), los cuales serán solicitados y gestionados por la SE</w:t>
      </w:r>
      <w:r w:rsidR="00251FCB" w:rsidRPr="00453F30">
        <w:rPr>
          <w:rFonts w:ascii="Arial" w:hAnsi="Arial" w:cs="Arial"/>
          <w:sz w:val="20"/>
          <w:szCs w:val="20"/>
        </w:rPr>
        <w:t>BI</w:t>
      </w:r>
      <w:r w:rsidRPr="00453F30">
        <w:rPr>
          <w:rFonts w:ascii="Arial" w:hAnsi="Arial" w:cs="Arial"/>
          <w:sz w:val="20"/>
          <w:szCs w:val="20"/>
        </w:rPr>
        <w:t xml:space="preserve">SO, de conformidad con lo establecido por la Secretaría de </w:t>
      </w:r>
      <w:r w:rsidR="00706FE4" w:rsidRPr="00453F30">
        <w:rPr>
          <w:rFonts w:ascii="Arial" w:hAnsi="Arial" w:cs="Arial"/>
          <w:sz w:val="20"/>
          <w:szCs w:val="20"/>
        </w:rPr>
        <w:t>Hacienda</w:t>
      </w:r>
      <w:r w:rsidRPr="00453F30">
        <w:rPr>
          <w:rFonts w:ascii="Arial" w:hAnsi="Arial" w:cs="Arial"/>
          <w:sz w:val="20"/>
          <w:szCs w:val="20"/>
        </w:rPr>
        <w:t xml:space="preserve"> y de acuerdo con la disponibilidad presupuestal y financiera.</w:t>
      </w:r>
    </w:p>
    <w:p w14:paraId="763A01C1" w14:textId="070D8218"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5.2. AVANCES FÍSICOS - FINANCIEROS.</w:t>
      </w:r>
    </w:p>
    <w:p w14:paraId="7B0EC1E4" w14:textId="19AF0848" w:rsidR="00A820F1" w:rsidRPr="00DD49D3" w:rsidRDefault="00A820F1" w:rsidP="00A820F1">
      <w:pPr>
        <w:jc w:val="both"/>
        <w:rPr>
          <w:rFonts w:ascii="Arial" w:hAnsi="Arial" w:cs="Arial"/>
          <w:sz w:val="20"/>
          <w:szCs w:val="20"/>
        </w:rPr>
      </w:pPr>
      <w:r w:rsidRPr="00A820F1">
        <w:rPr>
          <w:rFonts w:ascii="Arial" w:hAnsi="Arial" w:cs="Arial"/>
          <w:sz w:val="20"/>
          <w:szCs w:val="20"/>
        </w:rPr>
        <w:t>La Instancia Ejecutora elaborará los reportes físicos-financieros de forma trimestral o anual, sobre los avances y las acciones derivadas del mismo, y serán entregados a su Unidad Administrativa para su integración y así poder remitir la información a las instancias correspondientes del órgano de control interno; así como a las entidades fiscalizadoras que lo soliciten con el objetivo de dar cumplimiento a las diferentes normatividades aplicables en rendición de cuentas.</w:t>
      </w:r>
    </w:p>
    <w:p w14:paraId="1442412D" w14:textId="2234711B"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5.</w:t>
      </w:r>
      <w:r w:rsidR="003D0ECE">
        <w:rPr>
          <w:rFonts w:ascii="Arial" w:hAnsi="Arial" w:cs="Arial"/>
          <w:b/>
          <w:bCs/>
          <w:sz w:val="20"/>
          <w:szCs w:val="20"/>
        </w:rPr>
        <w:t>3</w:t>
      </w:r>
      <w:r w:rsidRPr="00A820F1">
        <w:rPr>
          <w:rFonts w:ascii="Arial" w:hAnsi="Arial" w:cs="Arial"/>
          <w:b/>
          <w:bCs/>
          <w:sz w:val="20"/>
          <w:szCs w:val="20"/>
        </w:rPr>
        <w:t xml:space="preserve"> ACTA DE ENTREGA-RECEPCIÓN.</w:t>
      </w:r>
    </w:p>
    <w:p w14:paraId="7A919016" w14:textId="6ADD6B79" w:rsidR="00A820F1" w:rsidRDefault="00A820F1" w:rsidP="00A820F1">
      <w:pPr>
        <w:jc w:val="both"/>
        <w:rPr>
          <w:rFonts w:ascii="Arial" w:hAnsi="Arial" w:cs="Arial"/>
          <w:sz w:val="20"/>
          <w:szCs w:val="20"/>
        </w:rPr>
      </w:pPr>
      <w:r w:rsidRPr="00A820F1">
        <w:rPr>
          <w:rFonts w:ascii="Arial" w:hAnsi="Arial" w:cs="Arial"/>
          <w:sz w:val="20"/>
          <w:szCs w:val="20"/>
        </w:rPr>
        <w:t>Para efecto de la comprobación de los recursos ejercidos, conforme a la normatividad vigente, deberá realizarse la formalización de acta de entrega-recepción, con la participación de la Dirección General de Inspección y Vigilancia de la Secretaría de Contraloría del Estado.</w:t>
      </w:r>
    </w:p>
    <w:p w14:paraId="28F578EF" w14:textId="719AF4E5"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5.</w:t>
      </w:r>
      <w:r w:rsidR="003D0ECE">
        <w:rPr>
          <w:rFonts w:ascii="Arial" w:hAnsi="Arial" w:cs="Arial"/>
          <w:b/>
          <w:bCs/>
          <w:sz w:val="20"/>
          <w:szCs w:val="20"/>
        </w:rPr>
        <w:t>4</w:t>
      </w:r>
      <w:r w:rsidRPr="00A820F1">
        <w:rPr>
          <w:rFonts w:ascii="Arial" w:hAnsi="Arial" w:cs="Arial"/>
          <w:b/>
          <w:bCs/>
          <w:sz w:val="20"/>
          <w:szCs w:val="20"/>
        </w:rPr>
        <w:t xml:space="preserve"> CIERRE DE EJERCICIO.</w:t>
      </w:r>
    </w:p>
    <w:p w14:paraId="7C9A8479" w14:textId="4B70FF70" w:rsidR="00A820F1" w:rsidRPr="00DD49D3" w:rsidRDefault="00A820F1" w:rsidP="00A820F1">
      <w:pPr>
        <w:jc w:val="both"/>
        <w:rPr>
          <w:rFonts w:ascii="Arial" w:hAnsi="Arial" w:cs="Arial"/>
          <w:sz w:val="20"/>
          <w:szCs w:val="20"/>
        </w:rPr>
      </w:pPr>
      <w:r w:rsidRPr="00A820F1">
        <w:rPr>
          <w:rFonts w:ascii="Arial" w:hAnsi="Arial" w:cs="Arial"/>
          <w:sz w:val="20"/>
          <w:szCs w:val="20"/>
        </w:rPr>
        <w:t>La Instancia Ejecutora determinará con precisión al cierre del ejercicio fiscal, los resultados financieros del Programa, requisitará los reportes específicos que el ejecutivo en su momento solicite y será a través de la Unidad Administrativa de la Dependencia donde se integre la información y se haga llegar al ejecutivo y a las entidades fiscalizadoras correspondientes.</w:t>
      </w:r>
    </w:p>
    <w:p w14:paraId="1B4454E5" w14:textId="487112C0"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5.</w:t>
      </w:r>
      <w:r w:rsidR="003D0ECE">
        <w:rPr>
          <w:rFonts w:ascii="Arial" w:hAnsi="Arial" w:cs="Arial"/>
          <w:b/>
          <w:bCs/>
          <w:sz w:val="20"/>
          <w:szCs w:val="20"/>
        </w:rPr>
        <w:t>5</w:t>
      </w:r>
      <w:r w:rsidRPr="00A820F1">
        <w:rPr>
          <w:rFonts w:ascii="Arial" w:hAnsi="Arial" w:cs="Arial"/>
          <w:b/>
          <w:bCs/>
          <w:sz w:val="20"/>
          <w:szCs w:val="20"/>
        </w:rPr>
        <w:t xml:space="preserve"> RECURSOS NO EJERCIDOS.</w:t>
      </w:r>
    </w:p>
    <w:p w14:paraId="774E2A92" w14:textId="603E7E1A" w:rsidR="00A820F1" w:rsidRDefault="00A820F1" w:rsidP="00A820F1">
      <w:pPr>
        <w:jc w:val="both"/>
        <w:rPr>
          <w:rFonts w:ascii="Arial" w:hAnsi="Arial" w:cs="Arial"/>
          <w:sz w:val="20"/>
          <w:szCs w:val="20"/>
        </w:rPr>
      </w:pPr>
      <w:r w:rsidRPr="00A820F1">
        <w:rPr>
          <w:rFonts w:ascii="Arial" w:hAnsi="Arial" w:cs="Arial"/>
          <w:sz w:val="20"/>
          <w:szCs w:val="20"/>
        </w:rPr>
        <w:t xml:space="preserve">Al cierre del ejercicio fiscal, una vez que la Instancia Ejecutora a través de su Unidad Administrativa, hayan determinado el avance financiero real logrado, se informará a la Secretaría de </w:t>
      </w:r>
      <w:r w:rsidR="00706FE4">
        <w:rPr>
          <w:rFonts w:ascii="Arial" w:hAnsi="Arial" w:cs="Arial"/>
          <w:sz w:val="20"/>
          <w:szCs w:val="20"/>
        </w:rPr>
        <w:t xml:space="preserve">Hacienda </w:t>
      </w:r>
      <w:r w:rsidRPr="00A820F1">
        <w:rPr>
          <w:rFonts w:ascii="Arial" w:hAnsi="Arial" w:cs="Arial"/>
          <w:sz w:val="20"/>
          <w:szCs w:val="20"/>
        </w:rPr>
        <w:t xml:space="preserve">para los efectos conducentes respecto a los recursos que no se ejercieron en el ejercicio fiscal del Programa y se puedan replantear las metas y objetivos </w:t>
      </w:r>
      <w:r w:rsidR="00FE3492" w:rsidRPr="00A820F1">
        <w:rPr>
          <w:rFonts w:ascii="Arial" w:hAnsi="Arial" w:cs="Arial"/>
          <w:sz w:val="20"/>
          <w:szCs w:val="20"/>
        </w:rPr>
        <w:t>de este</w:t>
      </w:r>
      <w:r w:rsidRPr="00A820F1">
        <w:rPr>
          <w:rFonts w:ascii="Arial" w:hAnsi="Arial" w:cs="Arial"/>
          <w:sz w:val="20"/>
          <w:szCs w:val="20"/>
        </w:rPr>
        <w:t>.</w:t>
      </w:r>
    </w:p>
    <w:p w14:paraId="72BE3ADE" w14:textId="77777777" w:rsidR="00FE3492" w:rsidRDefault="00FE3492" w:rsidP="00FE3492">
      <w:pPr>
        <w:ind w:right="-1"/>
        <w:jc w:val="both"/>
        <w:rPr>
          <w:b/>
          <w:bCs/>
          <w:sz w:val="20"/>
        </w:rPr>
      </w:pPr>
    </w:p>
    <w:p w14:paraId="2406CCF1" w14:textId="38C33FAC" w:rsidR="00FE3492" w:rsidRPr="003F3FEC" w:rsidRDefault="0080544E" w:rsidP="00FE3492">
      <w:pPr>
        <w:ind w:right="-1"/>
        <w:jc w:val="both"/>
        <w:rPr>
          <w:rFonts w:ascii="Arial MT" w:eastAsia="Arial MT" w:hAnsi="Arial MT" w:cs="Arial MT"/>
          <w:b/>
          <w:bCs/>
          <w:sz w:val="20"/>
          <w:lang w:val="es-ES"/>
        </w:rPr>
      </w:pPr>
      <w:r w:rsidRPr="001F45F4">
        <w:rPr>
          <w:rFonts w:ascii="Arial" w:hAnsi="Arial" w:cs="Arial"/>
          <w:b/>
          <w:bCs/>
          <w:sz w:val="20"/>
          <w:szCs w:val="20"/>
        </w:rPr>
        <w:lastRenderedPageBreak/>
        <w:t>5.6</w:t>
      </w:r>
      <w:r>
        <w:rPr>
          <w:rFonts w:ascii="Arial" w:hAnsi="Arial" w:cs="Arial"/>
          <w:b/>
          <w:bCs/>
          <w:sz w:val="20"/>
          <w:szCs w:val="20"/>
        </w:rPr>
        <w:t xml:space="preserve"> A</w:t>
      </w:r>
      <w:r w:rsidR="00FE3492" w:rsidRPr="00FE3492">
        <w:rPr>
          <w:rFonts w:ascii="Arial" w:hAnsi="Arial" w:cs="Arial"/>
          <w:b/>
          <w:bCs/>
          <w:sz w:val="20"/>
          <w:szCs w:val="20"/>
        </w:rPr>
        <w:t>PLICACIÓN DE LOS RECURSOS</w:t>
      </w:r>
    </w:p>
    <w:p w14:paraId="76FAC643" w14:textId="5B84843F" w:rsidR="009D7E42" w:rsidRDefault="00FE3492" w:rsidP="00FE3492">
      <w:pPr>
        <w:spacing w:line="240" w:lineRule="atLeast"/>
        <w:ind w:right="176" w:firstLine="11"/>
        <w:jc w:val="both"/>
        <w:rPr>
          <w:rFonts w:ascii="Arial" w:hAnsi="Arial" w:cs="Arial"/>
          <w:sz w:val="20"/>
          <w:szCs w:val="20"/>
        </w:rPr>
      </w:pPr>
      <w:r w:rsidRPr="00FE3492">
        <w:rPr>
          <w:rFonts w:ascii="Arial" w:hAnsi="Arial" w:cs="Arial"/>
          <w:sz w:val="20"/>
          <w:szCs w:val="20"/>
        </w:rPr>
        <w:t>Los recursos que no se encuentren entregados directamente a los beneficiarios en los plazos establecidos, a través de los medios antes señalados, en un plazo no superior al último día hábil del mes de diciembre del ejercicio, serán reintegrados de manera inmediata a la Secretaría   de Hacienda, dando cumplimiento al artículo 56 de la Ley de Presupuesto y Contabilidad Gubernamental del Estado de Hidalgo.</w:t>
      </w:r>
    </w:p>
    <w:p w14:paraId="42698F82" w14:textId="6EAEAC21" w:rsidR="0080544E" w:rsidRPr="00B67CB0" w:rsidRDefault="0080544E" w:rsidP="0080544E">
      <w:pPr>
        <w:ind w:right="201"/>
        <w:jc w:val="both"/>
        <w:rPr>
          <w:rFonts w:ascii="Arial MT" w:eastAsia="Arial MT" w:hAnsi="Arial MT" w:cs="Arial MT"/>
          <w:b/>
          <w:bCs/>
          <w:sz w:val="20"/>
          <w:lang w:val="es-ES"/>
        </w:rPr>
      </w:pPr>
      <w:r w:rsidRPr="001F45F4">
        <w:rPr>
          <w:rFonts w:ascii="Arial" w:eastAsia="Arial" w:hAnsi="Arial" w:cs="Arial"/>
          <w:b/>
          <w:color w:val="262626"/>
          <w:sz w:val="20"/>
          <w:szCs w:val="20"/>
        </w:rPr>
        <w:t>5.7</w:t>
      </w:r>
      <w:r>
        <w:rPr>
          <w:rFonts w:ascii="Arial" w:eastAsia="Arial" w:hAnsi="Arial" w:cs="Arial"/>
          <w:b/>
          <w:color w:val="262626"/>
        </w:rPr>
        <w:t xml:space="preserve"> </w:t>
      </w:r>
      <w:r w:rsidRPr="00B67CB0">
        <w:rPr>
          <w:rFonts w:ascii="Arial MT" w:eastAsia="Arial MT" w:hAnsi="Arial MT" w:cs="Arial MT"/>
          <w:b/>
          <w:bCs/>
          <w:sz w:val="20"/>
          <w:lang w:val="es-ES"/>
        </w:rPr>
        <w:t>DE LA OBLIGATORIEDAD DE LA INTEGRACIÓN DE LA INFORMACIÓN Y DOCUMENTACIÓN</w:t>
      </w:r>
    </w:p>
    <w:p w14:paraId="08397655" w14:textId="77777777" w:rsidR="0080544E" w:rsidRDefault="0080544E" w:rsidP="0080544E">
      <w:pPr>
        <w:spacing w:line="240" w:lineRule="atLeast"/>
        <w:ind w:right="176" w:firstLine="11"/>
        <w:jc w:val="both"/>
        <w:rPr>
          <w:sz w:val="20"/>
          <w:szCs w:val="20"/>
        </w:rPr>
      </w:pPr>
      <w:r w:rsidRPr="00B67CB0">
        <w:rPr>
          <w:rFonts w:ascii="Arial MT" w:eastAsia="Arial MT" w:hAnsi="Arial MT" w:cs="Arial MT"/>
          <w:sz w:val="20"/>
          <w:szCs w:val="20"/>
          <w:lang w:val="es-ES"/>
        </w:rPr>
        <w:t xml:space="preserve">El personal de la </w:t>
      </w:r>
      <w:r>
        <w:rPr>
          <w:sz w:val="20"/>
          <w:szCs w:val="20"/>
        </w:rPr>
        <w:t>SEBISO</w:t>
      </w:r>
      <w:r w:rsidRPr="00B67CB0">
        <w:rPr>
          <w:rFonts w:ascii="Arial MT" w:eastAsia="Arial MT" w:hAnsi="Arial MT" w:cs="Arial MT"/>
          <w:sz w:val="20"/>
          <w:szCs w:val="20"/>
          <w:lang w:val="es-ES"/>
        </w:rPr>
        <w:t xml:space="preserve"> estará obligado a integrar, ordenar, </w:t>
      </w:r>
      <w:r w:rsidRPr="00B67CB0">
        <w:rPr>
          <w:sz w:val="20"/>
          <w:szCs w:val="20"/>
        </w:rPr>
        <w:t>archivar, conservar</w:t>
      </w:r>
      <w:r w:rsidRPr="00B67CB0">
        <w:rPr>
          <w:rFonts w:ascii="Arial MT" w:eastAsia="Arial MT" w:hAnsi="Arial MT" w:cs="Arial MT"/>
          <w:sz w:val="20"/>
          <w:szCs w:val="20"/>
          <w:lang w:val="es-ES"/>
        </w:rPr>
        <w:t xml:space="preserve"> y poner   a disposición   de   las   autoridades   competentes todos los documentos comprobatorios y justificativos incluyendo los reportes de control interno, de manera   física y digital, sobre   la normativa del   programa, selección   de los beneficiarios, gestiones de pago, así como de la operación y transparencia del programa</w:t>
      </w:r>
      <w:r>
        <w:rPr>
          <w:sz w:val="20"/>
          <w:szCs w:val="20"/>
        </w:rPr>
        <w:t>.</w:t>
      </w:r>
    </w:p>
    <w:p w14:paraId="7864CBAC"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6 AUDITORÍA, CONTROL Y SEGUIMIENTO.</w:t>
      </w:r>
    </w:p>
    <w:p w14:paraId="4DE678F3"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6.1 AUDITORÍA.</w:t>
      </w:r>
    </w:p>
    <w:p w14:paraId="35808088" w14:textId="77777777" w:rsidR="004D2375" w:rsidRPr="00B93CF9" w:rsidRDefault="004D2375" w:rsidP="004D2375">
      <w:pPr>
        <w:spacing w:line="240" w:lineRule="atLeast"/>
        <w:ind w:right="176" w:firstLine="11"/>
        <w:jc w:val="both"/>
        <w:rPr>
          <w:rFonts w:ascii="Arial MT" w:eastAsia="Arial MT" w:hAnsi="Arial MT" w:cs="Arial MT"/>
          <w:sz w:val="20"/>
          <w:szCs w:val="20"/>
          <w:lang w:val="es-ES"/>
        </w:rPr>
      </w:pPr>
      <w:r w:rsidRPr="00C11ACD">
        <w:rPr>
          <w:rFonts w:ascii="Arial MT" w:eastAsia="Arial MT" w:hAnsi="Arial MT" w:cs="Arial MT"/>
          <w:sz w:val="20"/>
          <w:szCs w:val="20"/>
          <w:lang w:val="es-ES"/>
        </w:rPr>
        <w:t>El ejercicio</w:t>
      </w:r>
      <w:r w:rsidRPr="00B93CF9">
        <w:rPr>
          <w:rFonts w:ascii="Arial MT" w:eastAsia="Arial MT" w:hAnsi="Arial MT" w:cs="Arial MT"/>
          <w:sz w:val="20"/>
          <w:szCs w:val="20"/>
          <w:lang w:val="es-ES"/>
        </w:rPr>
        <w:t xml:space="preserve"> del programa</w:t>
      </w:r>
      <w:r w:rsidRPr="00C11ACD">
        <w:rPr>
          <w:rFonts w:ascii="Arial MT" w:eastAsia="Arial MT" w:hAnsi="Arial MT" w:cs="Arial MT"/>
          <w:sz w:val="20"/>
          <w:szCs w:val="20"/>
          <w:lang w:val="es-ES"/>
        </w:rPr>
        <w:t xml:space="preserve"> </w:t>
      </w:r>
      <w:r w:rsidRPr="00B93CF9">
        <w:rPr>
          <w:rFonts w:ascii="Arial MT" w:eastAsia="Arial MT" w:hAnsi="Arial MT" w:cs="Arial MT"/>
          <w:sz w:val="20"/>
          <w:szCs w:val="20"/>
          <w:lang w:val="es-ES"/>
        </w:rPr>
        <w:t>corre a</w:t>
      </w:r>
      <w:r w:rsidRPr="00C11ACD">
        <w:rPr>
          <w:rFonts w:ascii="Arial MT" w:eastAsia="Arial MT" w:hAnsi="Arial MT" w:cs="Arial MT"/>
          <w:sz w:val="20"/>
          <w:szCs w:val="20"/>
          <w:lang w:val="es-ES"/>
        </w:rPr>
        <w:t xml:space="preserve"> </w:t>
      </w:r>
      <w:r w:rsidRPr="00B93CF9">
        <w:rPr>
          <w:rFonts w:ascii="Arial MT" w:eastAsia="Arial MT" w:hAnsi="Arial MT" w:cs="Arial MT"/>
          <w:sz w:val="20"/>
          <w:szCs w:val="20"/>
          <w:lang w:val="es-ES"/>
        </w:rPr>
        <w:t>cargo de la SEBISO</w:t>
      </w:r>
      <w:r w:rsidRPr="00C11ACD">
        <w:rPr>
          <w:rFonts w:ascii="Arial MT" w:eastAsia="Arial MT" w:hAnsi="Arial MT" w:cs="Arial MT"/>
          <w:sz w:val="20"/>
          <w:szCs w:val="20"/>
          <w:lang w:val="es-ES"/>
        </w:rPr>
        <w:t xml:space="preserve"> y </w:t>
      </w:r>
      <w:r w:rsidRPr="00B93CF9">
        <w:rPr>
          <w:rFonts w:ascii="Arial MT" w:eastAsia="Arial MT" w:hAnsi="Arial MT" w:cs="Arial MT"/>
          <w:sz w:val="20"/>
          <w:szCs w:val="20"/>
          <w:lang w:val="es-ES"/>
        </w:rPr>
        <w:t>estará sujeto</w:t>
      </w:r>
      <w:r w:rsidRPr="00C11ACD">
        <w:rPr>
          <w:rFonts w:ascii="Arial MT" w:eastAsia="Arial MT" w:hAnsi="Arial MT" w:cs="Arial MT"/>
          <w:sz w:val="20"/>
          <w:szCs w:val="20"/>
          <w:lang w:val="es-ES"/>
        </w:rPr>
        <w:t xml:space="preserve"> a las </w:t>
      </w:r>
      <w:r w:rsidRPr="00B93CF9">
        <w:rPr>
          <w:rFonts w:ascii="Arial MT" w:eastAsia="Arial MT" w:hAnsi="Arial MT" w:cs="Arial MT"/>
          <w:sz w:val="20"/>
          <w:szCs w:val="20"/>
          <w:lang w:val="es-ES"/>
        </w:rPr>
        <w:t>disposiciones aplicables que podrán ser fiscalizados en el marco de la</w:t>
      </w:r>
      <w:r w:rsidRPr="00C11ACD">
        <w:rPr>
          <w:rFonts w:ascii="Arial MT" w:eastAsia="Arial MT" w:hAnsi="Arial MT" w:cs="Arial MT"/>
          <w:sz w:val="20"/>
          <w:szCs w:val="20"/>
          <w:lang w:val="es-ES"/>
        </w:rPr>
        <w:t xml:space="preserve"> legislación vigente.</w:t>
      </w:r>
    </w:p>
    <w:p w14:paraId="2E67FDC4" w14:textId="667F24D0" w:rsidR="004D2375" w:rsidRDefault="004D2375" w:rsidP="004D2375">
      <w:pPr>
        <w:jc w:val="both"/>
        <w:rPr>
          <w:rFonts w:ascii="Arial MT" w:eastAsia="Arial MT" w:hAnsi="Arial MT" w:cs="Arial MT"/>
          <w:sz w:val="20"/>
          <w:szCs w:val="20"/>
          <w:lang w:val="es-ES"/>
        </w:rPr>
      </w:pPr>
      <w:r w:rsidRPr="00B93CF9">
        <w:rPr>
          <w:rFonts w:ascii="Arial MT" w:eastAsia="Arial MT" w:hAnsi="Arial MT" w:cs="Arial MT"/>
          <w:sz w:val="20"/>
          <w:szCs w:val="20"/>
          <w:lang w:val="es-ES"/>
        </w:rPr>
        <w:t xml:space="preserve">La Instancia Ejecutora será responsable de la supervisión directa de las acciones, asimismo, efectuará el seguimiento y la </w:t>
      </w:r>
      <w:proofErr w:type="spellStart"/>
      <w:r w:rsidRPr="00B93CF9">
        <w:rPr>
          <w:rFonts w:ascii="Arial MT" w:eastAsia="Arial MT" w:hAnsi="Arial MT" w:cs="Arial MT"/>
          <w:sz w:val="20"/>
          <w:szCs w:val="20"/>
          <w:lang w:val="es-ES"/>
        </w:rPr>
        <w:t>solventación</w:t>
      </w:r>
      <w:proofErr w:type="spellEnd"/>
      <w:r w:rsidRPr="00B93CF9">
        <w:rPr>
          <w:rFonts w:ascii="Arial MT" w:eastAsia="Arial MT" w:hAnsi="Arial MT" w:cs="Arial MT"/>
          <w:sz w:val="20"/>
          <w:szCs w:val="20"/>
          <w:lang w:val="es-ES"/>
        </w:rPr>
        <w:t xml:space="preserve"> de las observaciones planteadas por las mismas</w:t>
      </w:r>
      <w:r>
        <w:rPr>
          <w:rFonts w:ascii="Arial MT" w:eastAsia="Arial MT" w:hAnsi="Arial MT" w:cs="Arial MT"/>
          <w:sz w:val="20"/>
          <w:szCs w:val="20"/>
          <w:lang w:val="es-ES"/>
        </w:rPr>
        <w:t>.</w:t>
      </w:r>
    </w:p>
    <w:p w14:paraId="24170285" w14:textId="2C75631C" w:rsidR="00A820F1" w:rsidRPr="00A820F1" w:rsidRDefault="00A820F1" w:rsidP="004D2375">
      <w:pPr>
        <w:jc w:val="both"/>
        <w:rPr>
          <w:rFonts w:ascii="Arial" w:hAnsi="Arial" w:cs="Arial"/>
          <w:b/>
          <w:bCs/>
          <w:sz w:val="20"/>
          <w:szCs w:val="20"/>
        </w:rPr>
      </w:pPr>
      <w:r w:rsidRPr="00A820F1">
        <w:rPr>
          <w:rFonts w:ascii="Arial" w:hAnsi="Arial" w:cs="Arial"/>
          <w:b/>
          <w:bCs/>
          <w:sz w:val="20"/>
          <w:szCs w:val="20"/>
        </w:rPr>
        <w:t>6.2 CONTROL Y SEGUIMIENTO.</w:t>
      </w:r>
    </w:p>
    <w:p w14:paraId="648AD46C" w14:textId="2D3A14BD" w:rsidR="00A820F1" w:rsidRPr="00A820F1" w:rsidRDefault="00A820F1" w:rsidP="00A820F1">
      <w:pPr>
        <w:jc w:val="both"/>
        <w:rPr>
          <w:rFonts w:ascii="Arial" w:hAnsi="Arial" w:cs="Arial"/>
          <w:sz w:val="20"/>
          <w:szCs w:val="20"/>
        </w:rPr>
      </w:pPr>
      <w:r w:rsidRPr="00A820F1">
        <w:rPr>
          <w:rFonts w:ascii="Arial" w:hAnsi="Arial" w:cs="Arial"/>
          <w:sz w:val="20"/>
          <w:szCs w:val="20"/>
        </w:rPr>
        <w:t>Con el propósito de mejorar la operación del Programa, la Instancia Ejecutora, llevará a cabo el control y seguimiento al ejercicio de los recursos asignados, las acciones ejecutadas, sus resultados y metas alcanzadas. De igual forma, conducirá las acciones de seguimiento físico para verificar el cumplimiento del Programa.</w:t>
      </w:r>
    </w:p>
    <w:p w14:paraId="23CE8EDC"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7 GASTOS DE OPERACIÓN, SEGUIMIENTO Y EVALUACIÓN.</w:t>
      </w:r>
    </w:p>
    <w:p w14:paraId="61E067C4" w14:textId="6CC37A96" w:rsidR="00A820F1" w:rsidRPr="00A820F1" w:rsidRDefault="00A820F1" w:rsidP="00A820F1">
      <w:pPr>
        <w:jc w:val="both"/>
        <w:rPr>
          <w:rFonts w:ascii="Arial" w:hAnsi="Arial" w:cs="Arial"/>
          <w:sz w:val="20"/>
          <w:szCs w:val="20"/>
        </w:rPr>
      </w:pPr>
      <w:r w:rsidRPr="00A820F1">
        <w:rPr>
          <w:rFonts w:ascii="Arial" w:hAnsi="Arial" w:cs="Arial"/>
          <w:sz w:val="20"/>
          <w:szCs w:val="20"/>
        </w:rPr>
        <w:t>Los gastos indirectos que la SE</w:t>
      </w:r>
      <w:r w:rsidR="00251FCB">
        <w:rPr>
          <w:rFonts w:ascii="Arial" w:hAnsi="Arial" w:cs="Arial"/>
          <w:sz w:val="20"/>
          <w:szCs w:val="20"/>
        </w:rPr>
        <w:t>BI</w:t>
      </w:r>
      <w:r w:rsidRPr="00A820F1">
        <w:rPr>
          <w:rFonts w:ascii="Arial" w:hAnsi="Arial" w:cs="Arial"/>
          <w:sz w:val="20"/>
          <w:szCs w:val="20"/>
        </w:rPr>
        <w:t xml:space="preserve">SO, instancia ejecutora del Programa, podrá destinar para el desarrollo de las diversas acciones asociadas con la planeación, operación, supervisión, seguimiento, atención ciudadana y evaluación, entre otros, del programa “Bienestar de Madres </w:t>
      </w:r>
      <w:r w:rsidRPr="003E1EBB">
        <w:rPr>
          <w:rFonts w:ascii="Arial" w:hAnsi="Arial" w:cs="Arial"/>
          <w:sz w:val="20"/>
          <w:szCs w:val="20"/>
        </w:rPr>
        <w:t>Solteras” será de hasta el 4.5%</w:t>
      </w:r>
      <w:r w:rsidR="009D03D4">
        <w:rPr>
          <w:rFonts w:ascii="Arial" w:hAnsi="Arial" w:cs="Arial"/>
          <w:sz w:val="20"/>
          <w:szCs w:val="20"/>
        </w:rPr>
        <w:t xml:space="preserve"> </w:t>
      </w:r>
      <w:r w:rsidRPr="003E1EBB">
        <w:rPr>
          <w:rFonts w:ascii="Arial" w:hAnsi="Arial" w:cs="Arial"/>
          <w:sz w:val="20"/>
          <w:szCs w:val="20"/>
        </w:rPr>
        <w:t>del Presupuesto Asignado al programa.</w:t>
      </w:r>
    </w:p>
    <w:p w14:paraId="5503BF15"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8 DESARROLLO TECNOLOGICO Y SISTEMAS</w:t>
      </w:r>
    </w:p>
    <w:p w14:paraId="2138B091" w14:textId="32360F15" w:rsidR="00A820F1" w:rsidRPr="00A820F1" w:rsidRDefault="00A820F1" w:rsidP="00A820F1">
      <w:pPr>
        <w:jc w:val="both"/>
        <w:rPr>
          <w:rFonts w:ascii="Arial" w:hAnsi="Arial" w:cs="Arial"/>
          <w:sz w:val="20"/>
          <w:szCs w:val="20"/>
        </w:rPr>
      </w:pPr>
      <w:r w:rsidRPr="00A820F1">
        <w:rPr>
          <w:rFonts w:ascii="Arial" w:hAnsi="Arial" w:cs="Arial"/>
          <w:sz w:val="20"/>
          <w:szCs w:val="20"/>
        </w:rPr>
        <w:t>Los gastos indirectos que la SE</w:t>
      </w:r>
      <w:r w:rsidR="00251FCB">
        <w:rPr>
          <w:rFonts w:ascii="Arial" w:hAnsi="Arial" w:cs="Arial"/>
          <w:sz w:val="20"/>
          <w:szCs w:val="20"/>
        </w:rPr>
        <w:t>BI</w:t>
      </w:r>
      <w:r w:rsidRPr="00A820F1">
        <w:rPr>
          <w:rFonts w:ascii="Arial" w:hAnsi="Arial" w:cs="Arial"/>
          <w:sz w:val="20"/>
          <w:szCs w:val="20"/>
        </w:rPr>
        <w:t xml:space="preserve">SO, instancia ejecutora del Programa, podrá destinar para la adquisición de Equipo de cómputo, equipo y materiales de impresión y equipo para la digitalización de la información y documentos de los beneficiarios, para el correcto </w:t>
      </w:r>
      <w:r w:rsidRPr="006B19DF">
        <w:rPr>
          <w:rFonts w:ascii="Arial" w:hAnsi="Arial" w:cs="Arial"/>
          <w:sz w:val="20"/>
          <w:szCs w:val="20"/>
        </w:rPr>
        <w:t>almacenamiento, proceso y resguardo de las bases de datos del padrón único de beneficiarios del programa “Bienestar de Madres Solteras” será de hasta el .5% del Presupuesto Asignado al programa.</w:t>
      </w:r>
    </w:p>
    <w:p w14:paraId="54606B67"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9 MONITOREO Y EVALUACIÓN.</w:t>
      </w:r>
    </w:p>
    <w:p w14:paraId="12053898"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9.1 MONITOREO.</w:t>
      </w:r>
    </w:p>
    <w:p w14:paraId="6D58E174" w14:textId="17E6249A" w:rsidR="00A820F1" w:rsidRPr="00A820F1" w:rsidRDefault="00A820F1" w:rsidP="00A820F1">
      <w:pPr>
        <w:jc w:val="both"/>
        <w:rPr>
          <w:rFonts w:ascii="Arial" w:hAnsi="Arial" w:cs="Arial"/>
          <w:sz w:val="20"/>
          <w:szCs w:val="20"/>
        </w:rPr>
      </w:pPr>
      <w:r w:rsidRPr="00A820F1">
        <w:rPr>
          <w:rFonts w:ascii="Arial" w:hAnsi="Arial" w:cs="Arial"/>
          <w:sz w:val="20"/>
          <w:szCs w:val="20"/>
        </w:rPr>
        <w:t xml:space="preserve">Este Programa ésta diseñado conforme a la Metodología del Marco Lógico (MML) y cuenta con una Matriz de Indicadores para Resultados (MIR), que será referente para el monitoreo y evaluación, elaborada a partir de la información señalada en los Lineamientos Específicos de Evaluación del Desempeño, que emite la Secretaría de </w:t>
      </w:r>
      <w:r w:rsidR="00706FE4">
        <w:rPr>
          <w:rFonts w:ascii="Arial" w:hAnsi="Arial" w:cs="Arial"/>
          <w:sz w:val="20"/>
          <w:szCs w:val="20"/>
        </w:rPr>
        <w:t>Hacienda</w:t>
      </w:r>
      <w:r w:rsidR="00706FE4" w:rsidRPr="00A820F1">
        <w:rPr>
          <w:rFonts w:ascii="Arial" w:hAnsi="Arial" w:cs="Arial"/>
          <w:sz w:val="20"/>
          <w:szCs w:val="20"/>
        </w:rPr>
        <w:t xml:space="preserve"> </w:t>
      </w:r>
      <w:r w:rsidRPr="00A820F1">
        <w:rPr>
          <w:rFonts w:ascii="Arial" w:hAnsi="Arial" w:cs="Arial"/>
          <w:sz w:val="20"/>
          <w:szCs w:val="20"/>
        </w:rPr>
        <w:t>del Gobierno del Estado de Hidalgo.</w:t>
      </w:r>
    </w:p>
    <w:p w14:paraId="57851459" w14:textId="66F295CB" w:rsidR="00A820F1" w:rsidRDefault="00A820F1" w:rsidP="00A820F1">
      <w:pPr>
        <w:jc w:val="both"/>
        <w:rPr>
          <w:rFonts w:ascii="Arial" w:hAnsi="Arial" w:cs="Arial"/>
          <w:sz w:val="20"/>
          <w:szCs w:val="20"/>
        </w:rPr>
      </w:pPr>
      <w:r w:rsidRPr="00A820F1">
        <w:rPr>
          <w:rFonts w:ascii="Arial" w:hAnsi="Arial" w:cs="Arial"/>
          <w:sz w:val="20"/>
          <w:szCs w:val="20"/>
        </w:rPr>
        <w:t xml:space="preserve">Asimismo, se reportará el avance y resultados de los indicadores de la Matriz de Indicadores para Resultados (MIR) a la Unidad Técnica de Evaluación del Desempeño de la Secretaría de </w:t>
      </w:r>
      <w:r w:rsidR="00706FE4">
        <w:rPr>
          <w:rFonts w:ascii="Arial" w:hAnsi="Arial" w:cs="Arial"/>
          <w:sz w:val="20"/>
          <w:szCs w:val="20"/>
        </w:rPr>
        <w:t>Hacienda</w:t>
      </w:r>
      <w:r w:rsidRPr="00A820F1">
        <w:rPr>
          <w:rFonts w:ascii="Arial" w:hAnsi="Arial" w:cs="Arial"/>
          <w:sz w:val="20"/>
          <w:szCs w:val="20"/>
        </w:rPr>
        <w:t>, en los plazos y términos que para ello se establezcan y generar los registros administrativos homologados y confiables que provean la información necesaria para estimar periódicamente los indicadores establecidos, los cuales permitirán verificar el grado de cumplimiento de los objetivos del Programa.</w:t>
      </w:r>
    </w:p>
    <w:p w14:paraId="3A6827DE" w14:textId="77777777" w:rsidR="00BA5CBC" w:rsidRPr="00DD49D3" w:rsidRDefault="00BA5CBC" w:rsidP="00A820F1">
      <w:pPr>
        <w:jc w:val="both"/>
        <w:rPr>
          <w:rFonts w:ascii="Arial" w:hAnsi="Arial" w:cs="Arial"/>
          <w:sz w:val="20"/>
          <w:szCs w:val="20"/>
        </w:rPr>
      </w:pPr>
    </w:p>
    <w:p w14:paraId="4D1CE12B"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9.2 EVALUACIÓN.</w:t>
      </w:r>
    </w:p>
    <w:p w14:paraId="67F700E4" w14:textId="3F30DA4B" w:rsidR="00A820F1" w:rsidRPr="00A820F1" w:rsidRDefault="00A820F1" w:rsidP="00A820F1">
      <w:pPr>
        <w:jc w:val="both"/>
        <w:rPr>
          <w:rFonts w:ascii="Arial" w:hAnsi="Arial" w:cs="Arial"/>
          <w:sz w:val="20"/>
          <w:szCs w:val="20"/>
        </w:rPr>
      </w:pPr>
      <w:r w:rsidRPr="00A820F1">
        <w:rPr>
          <w:rFonts w:ascii="Arial" w:hAnsi="Arial" w:cs="Arial"/>
          <w:sz w:val="20"/>
          <w:szCs w:val="20"/>
        </w:rPr>
        <w:t xml:space="preserve">Que de conformidad con el artículo 93 de la Ley de Presupuesto y Contabilidad Gubernamental del Estado de Hidalgo, la Secretaría de </w:t>
      </w:r>
      <w:r w:rsidR="00706FE4">
        <w:rPr>
          <w:rFonts w:ascii="Arial" w:hAnsi="Arial" w:cs="Arial"/>
          <w:sz w:val="20"/>
          <w:szCs w:val="20"/>
        </w:rPr>
        <w:t>Hacienda</w:t>
      </w:r>
      <w:r w:rsidRPr="00A820F1">
        <w:rPr>
          <w:rFonts w:ascii="Arial" w:hAnsi="Arial" w:cs="Arial"/>
          <w:sz w:val="20"/>
          <w:szCs w:val="20"/>
        </w:rPr>
        <w:t xml:space="preserve"> y la Secretaría de Contraloría del Estado de Hidalgo, podrán realizar por sí mismas o a través de terceros, evaluaciones de los Programas e incluirlos en el Programa Anual de Evaluación. La Unidad Técnica de Evaluación del Desempeño deberá revisar los resultados, así como verificar el cumplimiento de los términos de referencia estatales o a falta de éstos se verificarán con base a los emitidos por la Federación. Los resultados de las evaluaciones serán publicados en términos del Capítulo VII de los Lineamientos Generales del Sistema Estatal de Evaluación del Desempeño.</w:t>
      </w:r>
    </w:p>
    <w:p w14:paraId="3D44A7A3" w14:textId="69F7255C" w:rsidR="00A820F1" w:rsidRPr="006B19DF" w:rsidRDefault="00A820F1" w:rsidP="00A820F1">
      <w:pPr>
        <w:jc w:val="both"/>
        <w:rPr>
          <w:rFonts w:ascii="Arial" w:hAnsi="Arial" w:cs="Arial"/>
          <w:sz w:val="20"/>
          <w:szCs w:val="20"/>
        </w:rPr>
      </w:pPr>
      <w:r w:rsidRPr="00A820F1">
        <w:rPr>
          <w:rFonts w:ascii="Arial" w:hAnsi="Arial" w:cs="Arial"/>
          <w:sz w:val="20"/>
          <w:szCs w:val="20"/>
        </w:rPr>
        <w:t xml:space="preserve">Para los efectos de seguimiento en la evaluación del Programa, </w:t>
      </w:r>
      <w:r w:rsidRPr="006B19DF">
        <w:rPr>
          <w:rFonts w:ascii="Arial" w:hAnsi="Arial" w:cs="Arial"/>
          <w:sz w:val="20"/>
          <w:szCs w:val="20"/>
        </w:rPr>
        <w:t xml:space="preserve">la Instancia Ejecutora requisitará debidamente los formatos de evaluación interna que para tal fin establezca la Secretaría de </w:t>
      </w:r>
      <w:r w:rsidR="00251FCB" w:rsidRPr="006B19DF">
        <w:rPr>
          <w:rFonts w:ascii="Arial" w:hAnsi="Arial" w:cs="Arial"/>
          <w:sz w:val="20"/>
          <w:szCs w:val="20"/>
        </w:rPr>
        <w:t>Bienestar e Inclusión</w:t>
      </w:r>
      <w:r w:rsidRPr="006B19DF">
        <w:rPr>
          <w:rFonts w:ascii="Arial" w:hAnsi="Arial" w:cs="Arial"/>
          <w:sz w:val="20"/>
          <w:szCs w:val="20"/>
        </w:rPr>
        <w:t xml:space="preserve"> Social del Estado, y en los tiempos que ésta determine.</w:t>
      </w:r>
    </w:p>
    <w:p w14:paraId="744B8890" w14:textId="77777777" w:rsidR="00A820F1" w:rsidRPr="00A820F1" w:rsidRDefault="00A820F1" w:rsidP="00A820F1">
      <w:pPr>
        <w:jc w:val="both"/>
        <w:rPr>
          <w:rFonts w:ascii="Arial" w:hAnsi="Arial" w:cs="Arial"/>
          <w:b/>
          <w:bCs/>
          <w:sz w:val="20"/>
          <w:szCs w:val="20"/>
        </w:rPr>
      </w:pPr>
      <w:r w:rsidRPr="006B19DF">
        <w:rPr>
          <w:rFonts w:ascii="Arial" w:hAnsi="Arial" w:cs="Arial"/>
          <w:b/>
          <w:bCs/>
          <w:sz w:val="20"/>
          <w:szCs w:val="20"/>
        </w:rPr>
        <w:t>10 TRANSPARENCIA.</w:t>
      </w:r>
    </w:p>
    <w:p w14:paraId="10C2F16E"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10.1 DIFUSIÓN.</w:t>
      </w:r>
    </w:p>
    <w:p w14:paraId="58B19410" w14:textId="1F609F9D" w:rsidR="00A820F1" w:rsidRDefault="00A820F1" w:rsidP="00A820F1">
      <w:pPr>
        <w:jc w:val="both"/>
        <w:rPr>
          <w:rFonts w:ascii="Arial" w:hAnsi="Arial" w:cs="Arial"/>
          <w:sz w:val="20"/>
          <w:szCs w:val="20"/>
        </w:rPr>
      </w:pPr>
      <w:r w:rsidRPr="00A820F1">
        <w:rPr>
          <w:rFonts w:ascii="Arial" w:hAnsi="Arial" w:cs="Arial"/>
          <w:sz w:val="20"/>
          <w:szCs w:val="20"/>
        </w:rPr>
        <w:t>Las presentes Reglas de Operación serán difundidas y estarán disponibles para la población en general, en el Periódico Oficial del Estado de Hidalgo, así como en la página web de la SE</w:t>
      </w:r>
      <w:r w:rsidR="00251FCB">
        <w:rPr>
          <w:rFonts w:ascii="Arial" w:hAnsi="Arial" w:cs="Arial"/>
          <w:sz w:val="20"/>
          <w:szCs w:val="20"/>
        </w:rPr>
        <w:t>BI</w:t>
      </w:r>
      <w:r w:rsidRPr="00A820F1">
        <w:rPr>
          <w:rFonts w:ascii="Arial" w:hAnsi="Arial" w:cs="Arial"/>
          <w:sz w:val="20"/>
          <w:szCs w:val="20"/>
        </w:rPr>
        <w:t>SO.</w:t>
      </w:r>
    </w:p>
    <w:p w14:paraId="11C5C5B0" w14:textId="686D3746" w:rsidR="00A820F1" w:rsidRPr="00A820F1" w:rsidRDefault="00A820F1" w:rsidP="00A820F1">
      <w:pPr>
        <w:jc w:val="both"/>
        <w:rPr>
          <w:rFonts w:ascii="Arial" w:hAnsi="Arial" w:cs="Arial"/>
          <w:sz w:val="20"/>
          <w:szCs w:val="20"/>
        </w:rPr>
      </w:pPr>
      <w:r w:rsidRPr="00A820F1">
        <w:rPr>
          <w:rFonts w:ascii="Arial" w:hAnsi="Arial" w:cs="Arial"/>
          <w:sz w:val="20"/>
          <w:szCs w:val="20"/>
        </w:rPr>
        <w:t>La SE</w:t>
      </w:r>
      <w:r w:rsidR="00251FCB">
        <w:rPr>
          <w:rFonts w:ascii="Arial" w:hAnsi="Arial" w:cs="Arial"/>
          <w:sz w:val="20"/>
          <w:szCs w:val="20"/>
        </w:rPr>
        <w:t>BI</w:t>
      </w:r>
      <w:r w:rsidRPr="00A820F1">
        <w:rPr>
          <w:rFonts w:ascii="Arial" w:hAnsi="Arial" w:cs="Arial"/>
          <w:sz w:val="20"/>
          <w:szCs w:val="20"/>
        </w:rPr>
        <w:t xml:space="preserve">SO a través de </w:t>
      </w:r>
      <w:r w:rsidRPr="006B19DF">
        <w:rPr>
          <w:rFonts w:ascii="Arial" w:hAnsi="Arial" w:cs="Arial"/>
          <w:sz w:val="20"/>
          <w:szCs w:val="20"/>
        </w:rPr>
        <w:t xml:space="preserve">la </w:t>
      </w:r>
      <w:r w:rsidR="00706FE4" w:rsidRPr="006B19DF">
        <w:rPr>
          <w:rFonts w:ascii="Arial" w:hAnsi="Arial" w:cs="Arial"/>
          <w:sz w:val="20"/>
          <w:szCs w:val="20"/>
        </w:rPr>
        <w:t>Subsecretaría de Inclusión y Desarrollo</w:t>
      </w:r>
      <w:r w:rsidRPr="006B19DF">
        <w:rPr>
          <w:rFonts w:ascii="Arial" w:hAnsi="Arial" w:cs="Arial"/>
          <w:sz w:val="20"/>
          <w:szCs w:val="20"/>
        </w:rPr>
        <w:t>, será la encargada de</w:t>
      </w:r>
      <w:r w:rsidRPr="00A820F1">
        <w:rPr>
          <w:rFonts w:ascii="Arial" w:hAnsi="Arial" w:cs="Arial"/>
          <w:sz w:val="20"/>
          <w:szCs w:val="20"/>
        </w:rPr>
        <w:t xml:space="preserve"> atender, diseñar y realizar todas las actividades de promoción y difusión institucional del Programa, informando las acciones a realizar y los resultados obtenidos.</w:t>
      </w:r>
    </w:p>
    <w:p w14:paraId="53972640" w14:textId="66FF71DB" w:rsidR="00A820F1" w:rsidRPr="00A820F1" w:rsidRDefault="00A820F1" w:rsidP="00A820F1">
      <w:pPr>
        <w:jc w:val="both"/>
        <w:rPr>
          <w:rFonts w:ascii="Arial" w:hAnsi="Arial" w:cs="Arial"/>
          <w:sz w:val="20"/>
          <w:szCs w:val="20"/>
        </w:rPr>
      </w:pPr>
      <w:r w:rsidRPr="00A820F1">
        <w:rPr>
          <w:rFonts w:ascii="Arial" w:hAnsi="Arial" w:cs="Arial"/>
          <w:sz w:val="20"/>
          <w:szCs w:val="20"/>
        </w:rPr>
        <w:t>Conforme a lo dispuesto en el artículo 76 de la Ley de Desarrollo Social del Estado de Hidalgo, la publicidad y la información relativa a este Programa, deberá identificarse con el escudo o logotipo del Estado de Hidalgo y deberá contener la leyenda: “Este Programa es de carácter público, no es patrocinado ni promovido por partido político alguno y sus recursos provienen de los impuestos que pagan los contribuyentes. Está prohibido el uso de este Programa con fines políticos, electorales, de lucro y otros distintos a los establecidos. Quien haga uso indebido de los recursos de este Programa deberá ser denunciado y sancionado de acuerdo a la Ley aplicable”. “…Los datos personales recabados de beneficiarios(as) serán protegidos de conformidad con lo dispuesto en los artículos 68, 69 y transitorio tercero de la Ley General de Transparencia y Acceso a la Información Pública.</w:t>
      </w:r>
    </w:p>
    <w:p w14:paraId="69F0AB2E"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 xml:space="preserve">10.2 INTEGRACIÓN DEL PADRÓN ÚNICO DE PERSONAS BENEFICIARIAS. </w:t>
      </w:r>
    </w:p>
    <w:p w14:paraId="6E4C8A47" w14:textId="3FCF0F74" w:rsidR="003D0ECE" w:rsidRDefault="00A820F1" w:rsidP="00A820F1">
      <w:pPr>
        <w:jc w:val="both"/>
        <w:rPr>
          <w:rFonts w:ascii="Arial" w:hAnsi="Arial" w:cs="Arial"/>
          <w:sz w:val="20"/>
          <w:szCs w:val="20"/>
        </w:rPr>
      </w:pPr>
      <w:r w:rsidRPr="00A820F1">
        <w:rPr>
          <w:rFonts w:ascii="Arial" w:hAnsi="Arial" w:cs="Arial"/>
          <w:sz w:val="20"/>
          <w:szCs w:val="20"/>
        </w:rPr>
        <w:t>El padrón del Programa se conforma por Madres Solteras que hayan cumplido con los requisitos y criterios de elegibilidad establecidos en estas Reglas de Operación, conforme a lo establecido en el marco de la Ley de Transparencia y Acceso a la Información Pública para el Estado de Hidalgo estará disponible en https://datastudio.google.com/reporting/ad93dcee-04f5-4dcf-9b8a-2d7c72105149/page/p_gm3qbarnpc. El padrón único de beneficiaros del Programa “Bienestar de Madres Solteras” podrá ser compartido con la Coordinación de Evaluación Estratégica de la Unidad de Planeación y Prospectiva del Estado de Hidalgo, para el ejercicio de facultades propias, compatibles o análogas, para la realización de compulsas y la integración del Padrón Único de Personas Beneficiarias del Estado de Hidalgo. Por lo tanto, se garantiza la protección de los datos personales que sean recabados y el tratamiento de la información se realizará con estricto apego a la normatividad vigente, en el marco de la Ley de Transparencia y Acceso a la Información Pública para el Estado de Hidalgo.”</w:t>
      </w:r>
    </w:p>
    <w:p w14:paraId="4EA5CC81"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10.3 CONTRALORÍA SOCIAL.</w:t>
      </w:r>
    </w:p>
    <w:p w14:paraId="5B533488" w14:textId="0BD1B084" w:rsidR="00A820F1" w:rsidRPr="00A820F1" w:rsidRDefault="00A820F1" w:rsidP="00A820F1">
      <w:pPr>
        <w:jc w:val="both"/>
        <w:rPr>
          <w:rFonts w:ascii="Arial" w:hAnsi="Arial" w:cs="Arial"/>
          <w:sz w:val="20"/>
          <w:szCs w:val="20"/>
        </w:rPr>
      </w:pPr>
      <w:r w:rsidRPr="00A820F1">
        <w:rPr>
          <w:rFonts w:ascii="Arial" w:hAnsi="Arial" w:cs="Arial"/>
          <w:sz w:val="20"/>
          <w:szCs w:val="20"/>
        </w:rPr>
        <w:t>Con base en la normatividad de la Secretaría de Contraloría del Estado de Hidalgo, se llevará a cabo la conformación de la Contraloría Social, la cual estará integrada de manera voluntaria y honorífica por Madres Solteras beneficiarias, y tendrá como objetivo principal el de constatar que el Programa se aplique de acuerdo con lo establecido en las presentes Reglas de Operación.</w:t>
      </w:r>
    </w:p>
    <w:p w14:paraId="1B3BAD1F" w14:textId="77777777" w:rsidR="00A820F1" w:rsidRPr="00A820F1" w:rsidRDefault="00A820F1" w:rsidP="00A820F1">
      <w:pPr>
        <w:jc w:val="both"/>
        <w:rPr>
          <w:rFonts w:ascii="Arial" w:hAnsi="Arial" w:cs="Arial"/>
          <w:sz w:val="20"/>
          <w:szCs w:val="20"/>
        </w:rPr>
      </w:pPr>
      <w:r w:rsidRPr="00A820F1">
        <w:rPr>
          <w:rFonts w:ascii="Arial" w:hAnsi="Arial" w:cs="Arial"/>
          <w:b/>
          <w:bCs/>
          <w:sz w:val="20"/>
          <w:szCs w:val="20"/>
        </w:rPr>
        <w:t>10.4 ACCIONES DE BLINDAJE ELECTORAL</w:t>
      </w:r>
      <w:r w:rsidRPr="00A820F1">
        <w:rPr>
          <w:rFonts w:ascii="Arial" w:hAnsi="Arial" w:cs="Arial"/>
          <w:sz w:val="20"/>
          <w:szCs w:val="20"/>
        </w:rPr>
        <w:t>.</w:t>
      </w:r>
    </w:p>
    <w:p w14:paraId="563D3C0B" w14:textId="066D6B22" w:rsidR="00A820F1" w:rsidRPr="00A820F1" w:rsidRDefault="00A820F1" w:rsidP="00A820F1">
      <w:pPr>
        <w:jc w:val="both"/>
        <w:rPr>
          <w:rFonts w:ascii="Arial" w:hAnsi="Arial" w:cs="Arial"/>
          <w:sz w:val="20"/>
          <w:szCs w:val="20"/>
        </w:rPr>
      </w:pPr>
      <w:r w:rsidRPr="00A820F1">
        <w:rPr>
          <w:rFonts w:ascii="Arial" w:hAnsi="Arial" w:cs="Arial"/>
          <w:sz w:val="20"/>
          <w:szCs w:val="20"/>
        </w:rPr>
        <w:lastRenderedPageBreak/>
        <w:t>En la operación y ejecución de los recursos federales y proyectos sujetos a las presentes Reglas de Operación, se deberán observar y atender las medidas de carácter permanente, así como aquellas específicas que sean emitidas de forma previa para los procesos electorales federales, estatales y municipales, y que se deriven de las disposiciones en materia de legalidad y transparencia, con el objeto de garantizar su correcta aplicación. Asimismo, se informará a las y los servidores públicos que operan el Programa, sobre las faltas administrativas y penales en materia electoral, con el objeto de garantizar su correcta aplicación.</w:t>
      </w:r>
    </w:p>
    <w:p w14:paraId="09B7B334"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11 ENFOQUE DE DERECHOS.</w:t>
      </w:r>
    </w:p>
    <w:p w14:paraId="4966DB89" w14:textId="45674CAE" w:rsidR="00A820F1" w:rsidRPr="00A820F1" w:rsidRDefault="00A820F1" w:rsidP="00A820F1">
      <w:pPr>
        <w:jc w:val="both"/>
        <w:rPr>
          <w:rFonts w:ascii="Arial" w:hAnsi="Arial" w:cs="Arial"/>
          <w:sz w:val="20"/>
          <w:szCs w:val="20"/>
        </w:rPr>
      </w:pPr>
      <w:r w:rsidRPr="00A820F1">
        <w:rPr>
          <w:rFonts w:ascii="Arial" w:hAnsi="Arial" w:cs="Arial"/>
          <w:sz w:val="20"/>
          <w:szCs w:val="20"/>
        </w:rPr>
        <w:t>Con el objeto de generar las condiciones necesarias para el acceso equitativo e igualitario en términos de disponibilidad, accesibilidad y calidad en las acciones que se realizan en el Programa, se implementarán mecanismos que hagan efectivos el acceso a la información gubernamental y se asegurará que el acceso a</w:t>
      </w:r>
      <w:r w:rsidR="009D03D4">
        <w:rPr>
          <w:rFonts w:ascii="Arial" w:hAnsi="Arial" w:cs="Arial"/>
          <w:sz w:val="20"/>
          <w:szCs w:val="20"/>
        </w:rPr>
        <w:t xml:space="preserve"> </w:t>
      </w:r>
      <w:r w:rsidRPr="00A820F1">
        <w:rPr>
          <w:rFonts w:ascii="Arial" w:hAnsi="Arial" w:cs="Arial"/>
          <w:sz w:val="20"/>
          <w:szCs w:val="20"/>
        </w:rPr>
        <w:t>los apoyos y servicios se otorguen únicamente con base a lo establecido en las presentes Reglas de Operación, sin discriminación o distinción alguna.</w:t>
      </w:r>
    </w:p>
    <w:p w14:paraId="5FEBFC12" w14:textId="06355F3F" w:rsidR="00A820F1" w:rsidRDefault="00A820F1" w:rsidP="00A820F1">
      <w:pPr>
        <w:jc w:val="both"/>
        <w:rPr>
          <w:rFonts w:ascii="Arial" w:hAnsi="Arial" w:cs="Arial"/>
          <w:sz w:val="20"/>
          <w:szCs w:val="20"/>
        </w:rPr>
      </w:pPr>
      <w:r w:rsidRPr="00A820F1">
        <w:rPr>
          <w:rFonts w:ascii="Arial" w:hAnsi="Arial" w:cs="Arial"/>
          <w:sz w:val="20"/>
          <w:szCs w:val="20"/>
        </w:rPr>
        <w:t>Se fomentará que las y los servidores públicos involucrados en la operación del Programa, promuevan, respeten, protejan y garanticen el ejercicio efectivo de los derechos humanos de las y los beneficiarios, acorde a los principios de universalidad, interdependencia, indivisibilidad y progresividad, establecidos en la Constitución Política de los Estados Unidos Mexicanos, brindando en todo momento un trato digno y de respeto a la población objetivo, con apego a los criterios de igualdad y no discriminación, referidos en nuestra Carta Magna.</w:t>
      </w:r>
    </w:p>
    <w:p w14:paraId="33F400A6" w14:textId="2EB3AD27" w:rsidR="00A820F1" w:rsidRPr="00A820F1" w:rsidRDefault="00A820F1" w:rsidP="00A820F1">
      <w:pPr>
        <w:jc w:val="both"/>
        <w:rPr>
          <w:rFonts w:ascii="Arial" w:hAnsi="Arial" w:cs="Arial"/>
          <w:sz w:val="20"/>
          <w:szCs w:val="20"/>
        </w:rPr>
      </w:pPr>
      <w:r w:rsidRPr="00A820F1">
        <w:rPr>
          <w:rFonts w:ascii="Arial" w:hAnsi="Arial" w:cs="Arial"/>
          <w:sz w:val="20"/>
          <w:szCs w:val="20"/>
        </w:rPr>
        <w:t>El Programa fomentará la vigencia efectiva y respeto irrestricto de los derechos las Madres Solteras en situación de vulnerabilidad, como lo son Madres Solteras con discapacidad, adultas mayores, mujeres víctimas de violencia, jefas de familia y de los pueblos indígenas, tomando en consideración sus circunstancias, para contribuir a la generación de conocimiento y acciones que potencien su desarrollo integral e inclusión plena.</w:t>
      </w:r>
    </w:p>
    <w:p w14:paraId="7C13D30F"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12 PERTINENCIA DE GÉNERO.</w:t>
      </w:r>
    </w:p>
    <w:p w14:paraId="0121E1AB" w14:textId="3E0674AE" w:rsidR="00A820F1" w:rsidRPr="00A820F1" w:rsidRDefault="00A820F1" w:rsidP="00A820F1">
      <w:pPr>
        <w:jc w:val="both"/>
        <w:rPr>
          <w:rFonts w:ascii="Arial" w:hAnsi="Arial" w:cs="Arial"/>
          <w:sz w:val="20"/>
          <w:szCs w:val="20"/>
        </w:rPr>
      </w:pPr>
      <w:r w:rsidRPr="00A820F1">
        <w:rPr>
          <w:rFonts w:ascii="Arial" w:hAnsi="Arial" w:cs="Arial"/>
          <w:sz w:val="20"/>
          <w:szCs w:val="20"/>
        </w:rPr>
        <w:t>El Programa prevé la pertinencia de género para identificar si las acciones contenidas y los apoyos otorgados tienen repercusiones negativas o positivas, directas o indirectas, para el logro de la igualdad entre mujeres y hombres, y si tiene efectos sobre el aumento o disminución de las brechas de desigualdad por orden de género, en el acceso a derechos, oportunidades y recursos.</w:t>
      </w:r>
    </w:p>
    <w:p w14:paraId="2DAC4E7D"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13 PERSPECTIVA DE GÉNERO.</w:t>
      </w:r>
    </w:p>
    <w:p w14:paraId="57A70483" w14:textId="5B58DB08" w:rsidR="004A5929" w:rsidRPr="004A5929" w:rsidRDefault="004A5929" w:rsidP="004A5929">
      <w:pPr>
        <w:jc w:val="both"/>
        <w:rPr>
          <w:rFonts w:ascii="Arial" w:hAnsi="Arial" w:cs="Arial"/>
          <w:sz w:val="20"/>
          <w:szCs w:val="20"/>
        </w:rPr>
      </w:pPr>
      <w:r w:rsidRPr="004A5929">
        <w:rPr>
          <w:rFonts w:ascii="Arial" w:hAnsi="Arial" w:cs="Arial"/>
          <w:sz w:val="20"/>
          <w:szCs w:val="20"/>
        </w:rPr>
        <w:t xml:space="preserve">El Programa atenderá los objetivos estratégicos y las </w:t>
      </w:r>
      <w:r w:rsidRPr="004A5929">
        <w:rPr>
          <w:rFonts w:ascii="Arial" w:hAnsi="Arial" w:cs="Arial"/>
          <w:sz w:val="20"/>
          <w:szCs w:val="20"/>
        </w:rPr>
        <w:t xml:space="preserve">líneas de acción </w:t>
      </w:r>
      <w:r w:rsidR="000B1AD9" w:rsidRPr="004A5929">
        <w:rPr>
          <w:rFonts w:ascii="Arial" w:hAnsi="Arial" w:cs="Arial"/>
          <w:sz w:val="20"/>
          <w:szCs w:val="20"/>
        </w:rPr>
        <w:t>del PROIGUALDAD</w:t>
      </w:r>
      <w:r>
        <w:rPr>
          <w:rFonts w:ascii="Arial" w:hAnsi="Arial" w:cs="Arial"/>
          <w:sz w:val="20"/>
          <w:szCs w:val="20"/>
        </w:rPr>
        <w:t xml:space="preserve"> </w:t>
      </w:r>
      <w:r w:rsidRPr="004A5929">
        <w:rPr>
          <w:rFonts w:ascii="Arial" w:hAnsi="Arial" w:cs="Arial"/>
          <w:sz w:val="20"/>
          <w:szCs w:val="20"/>
        </w:rPr>
        <w:t>2020-2024, el cual puede ser consultado en la página electrónica:</w:t>
      </w:r>
    </w:p>
    <w:p w14:paraId="3D64EA69" w14:textId="4E506ABE" w:rsidR="004A5929" w:rsidRPr="004A5929" w:rsidRDefault="004A5929" w:rsidP="004A5929">
      <w:pPr>
        <w:jc w:val="both"/>
        <w:rPr>
          <w:rFonts w:ascii="Arial" w:hAnsi="Arial" w:cs="Arial"/>
          <w:sz w:val="20"/>
          <w:szCs w:val="20"/>
        </w:rPr>
      </w:pPr>
      <w:hyperlink r:id="rId6" w:history="1">
        <w:r w:rsidRPr="00BF31A5">
          <w:rPr>
            <w:rStyle w:val="Hipervnculo"/>
            <w:rFonts w:ascii="Arial" w:hAnsi="Arial" w:cs="Arial"/>
          </w:rPr>
          <w:t>https://dof.gob.mx/notadetalle.php?codigo-S608466&amp;fecha-22/)2/2020</w:t>
        </w:r>
      </w:hyperlink>
    </w:p>
    <w:p w14:paraId="7B7D0990" w14:textId="77777777" w:rsidR="004A5929" w:rsidRPr="004A5929" w:rsidRDefault="004A5929" w:rsidP="004A5929">
      <w:pPr>
        <w:spacing w:line="293" w:lineRule="auto"/>
        <w:ind w:right="95"/>
        <w:jc w:val="both"/>
        <w:rPr>
          <w:rFonts w:ascii="Arial" w:hAnsi="Arial" w:cs="Arial"/>
          <w:sz w:val="20"/>
          <w:szCs w:val="20"/>
        </w:rPr>
      </w:pPr>
      <w:r w:rsidRPr="004A5929">
        <w:rPr>
          <w:rFonts w:ascii="Arial" w:hAnsi="Arial" w:cs="Arial"/>
          <w:sz w:val="20"/>
          <w:szCs w:val="20"/>
        </w:rPr>
        <w:t>Este Programa garantiza que las mujeres accedan a los beneficios señalados en estas Reglas de Operación en igualdad de condiciones y contribuye al ejercicio de sus derechos.</w:t>
      </w:r>
    </w:p>
    <w:p w14:paraId="68257816" w14:textId="77777777" w:rsidR="00A820F1" w:rsidRPr="006B19DF" w:rsidRDefault="00A820F1" w:rsidP="00A820F1">
      <w:pPr>
        <w:jc w:val="both"/>
        <w:rPr>
          <w:rFonts w:ascii="Arial" w:hAnsi="Arial" w:cs="Arial"/>
          <w:b/>
          <w:bCs/>
          <w:sz w:val="20"/>
          <w:szCs w:val="20"/>
        </w:rPr>
      </w:pPr>
      <w:r w:rsidRPr="006B19DF">
        <w:rPr>
          <w:rFonts w:ascii="Arial" w:hAnsi="Arial" w:cs="Arial"/>
          <w:b/>
          <w:bCs/>
          <w:sz w:val="20"/>
          <w:szCs w:val="20"/>
        </w:rPr>
        <w:t>14 PARTICIPACIÓN SOCIAL.</w:t>
      </w:r>
    </w:p>
    <w:p w14:paraId="007CCDCC" w14:textId="602E5BCF" w:rsidR="00A820F1" w:rsidRPr="006B19DF" w:rsidRDefault="00A820F1" w:rsidP="00A820F1">
      <w:pPr>
        <w:jc w:val="both"/>
        <w:rPr>
          <w:rFonts w:ascii="Arial" w:hAnsi="Arial" w:cs="Arial"/>
          <w:sz w:val="20"/>
          <w:szCs w:val="20"/>
        </w:rPr>
      </w:pPr>
      <w:r w:rsidRPr="006B19DF">
        <w:rPr>
          <w:rFonts w:ascii="Arial" w:hAnsi="Arial" w:cs="Arial"/>
          <w:sz w:val="20"/>
          <w:szCs w:val="20"/>
        </w:rPr>
        <w:t xml:space="preserve">Con el objeto de promover la participación social en zonas donde opera el Programa, la Secretaría de </w:t>
      </w:r>
      <w:r w:rsidR="00251FCB" w:rsidRPr="006B19DF">
        <w:rPr>
          <w:rFonts w:ascii="Arial" w:hAnsi="Arial" w:cs="Arial"/>
          <w:sz w:val="20"/>
          <w:szCs w:val="20"/>
        </w:rPr>
        <w:t>Bienestar e Inclusión</w:t>
      </w:r>
      <w:r w:rsidRPr="006B19DF">
        <w:rPr>
          <w:rFonts w:ascii="Arial" w:hAnsi="Arial" w:cs="Arial"/>
          <w:sz w:val="20"/>
          <w:szCs w:val="20"/>
        </w:rPr>
        <w:t xml:space="preserve"> Social del Estado, a través de la </w:t>
      </w:r>
      <w:r w:rsidR="00706FE4" w:rsidRPr="006B19DF">
        <w:rPr>
          <w:rFonts w:ascii="Arial" w:hAnsi="Arial" w:cs="Arial"/>
          <w:sz w:val="20"/>
          <w:szCs w:val="20"/>
        </w:rPr>
        <w:t>Subsecretaría de Inclusión y Desarrollo</w:t>
      </w:r>
      <w:r w:rsidRPr="006B19DF">
        <w:rPr>
          <w:rFonts w:ascii="Arial" w:hAnsi="Arial" w:cs="Arial"/>
          <w:sz w:val="20"/>
          <w:szCs w:val="20"/>
        </w:rPr>
        <w:t>, en coordinación con las instancias coadyuvantes, apoyará la integración, operación y seguimiento de Comités Sociales, con funciones de validación de Madres Solteras beneficiarias, así como verificación de las acciones financiadas con recursos del Programa.</w:t>
      </w:r>
    </w:p>
    <w:p w14:paraId="4EEFAA81" w14:textId="44AF06C6" w:rsidR="00A820F1" w:rsidRPr="006B19DF" w:rsidRDefault="00A820F1" w:rsidP="00A820F1">
      <w:pPr>
        <w:jc w:val="both"/>
        <w:rPr>
          <w:rFonts w:ascii="Arial" w:hAnsi="Arial" w:cs="Arial"/>
          <w:sz w:val="20"/>
          <w:szCs w:val="20"/>
        </w:rPr>
      </w:pPr>
      <w:r w:rsidRPr="006B19DF">
        <w:rPr>
          <w:rFonts w:ascii="Arial" w:hAnsi="Arial" w:cs="Arial"/>
          <w:sz w:val="20"/>
          <w:szCs w:val="20"/>
        </w:rPr>
        <w:t>Los Comités Sociales estarán integrados por Madres Solteras, que residan en las localidades de alta y muy alta marginación, en localidades en pobreza o en los 22</w:t>
      </w:r>
      <w:r w:rsidR="00706FE4" w:rsidRPr="006B19DF">
        <w:rPr>
          <w:rFonts w:ascii="Arial" w:hAnsi="Arial" w:cs="Arial"/>
          <w:sz w:val="20"/>
          <w:szCs w:val="20"/>
        </w:rPr>
        <w:t xml:space="preserve"> </w:t>
      </w:r>
      <w:r w:rsidRPr="006B19DF">
        <w:rPr>
          <w:rFonts w:ascii="Arial" w:hAnsi="Arial" w:cs="Arial"/>
          <w:sz w:val="20"/>
          <w:szCs w:val="20"/>
        </w:rPr>
        <w:t>municipios de la declaratoria de Zonas de Atención Prioritaria indígena del Estado de Hidalgo (Anexo 2) y reciban el beneficio del Programa, quienes participarán de manera organizada, voluntaria y honorífica.</w:t>
      </w:r>
    </w:p>
    <w:p w14:paraId="5B6CF4D3" w14:textId="77777777" w:rsidR="00A820F1" w:rsidRPr="006B19DF" w:rsidRDefault="00A820F1" w:rsidP="00A820F1">
      <w:pPr>
        <w:jc w:val="both"/>
        <w:rPr>
          <w:rFonts w:ascii="Arial" w:hAnsi="Arial" w:cs="Arial"/>
          <w:sz w:val="20"/>
          <w:szCs w:val="20"/>
        </w:rPr>
      </w:pPr>
      <w:r w:rsidRPr="006B19DF">
        <w:rPr>
          <w:rFonts w:ascii="Arial" w:hAnsi="Arial" w:cs="Arial"/>
          <w:sz w:val="20"/>
          <w:szCs w:val="20"/>
        </w:rPr>
        <w:lastRenderedPageBreak/>
        <w:t>El ejercicio de la Contraloría Social del Estado de Hidalgo formará parte de las funciones de los Comités Sociales y establecerán prácticas de corresponsabilidad de las Madres Solteras beneficiarias, para involucrarse en actividades propias del Programa.</w:t>
      </w:r>
    </w:p>
    <w:p w14:paraId="34470D04" w14:textId="6C72ED29" w:rsidR="009D03D4" w:rsidRPr="00A820F1" w:rsidRDefault="00A820F1" w:rsidP="00A820F1">
      <w:pPr>
        <w:jc w:val="both"/>
        <w:rPr>
          <w:rFonts w:ascii="Arial" w:hAnsi="Arial" w:cs="Arial"/>
          <w:sz w:val="20"/>
          <w:szCs w:val="20"/>
        </w:rPr>
      </w:pPr>
      <w:r w:rsidRPr="006B19DF">
        <w:rPr>
          <w:rFonts w:ascii="Arial" w:hAnsi="Arial" w:cs="Arial"/>
          <w:sz w:val="20"/>
          <w:szCs w:val="20"/>
        </w:rPr>
        <w:t xml:space="preserve">Los Comités Sociales se integrarán y funcionarán </w:t>
      </w:r>
      <w:proofErr w:type="gramStart"/>
      <w:r w:rsidRPr="006B19DF">
        <w:rPr>
          <w:rFonts w:ascii="Arial" w:hAnsi="Arial" w:cs="Arial"/>
          <w:sz w:val="20"/>
          <w:szCs w:val="20"/>
        </w:rPr>
        <w:t>de acuerdo a</w:t>
      </w:r>
      <w:proofErr w:type="gramEnd"/>
      <w:r w:rsidRPr="006B19DF">
        <w:rPr>
          <w:rFonts w:ascii="Arial" w:hAnsi="Arial" w:cs="Arial"/>
          <w:sz w:val="20"/>
          <w:szCs w:val="20"/>
        </w:rPr>
        <w:t xml:space="preserve"> lo establecido por la SE</w:t>
      </w:r>
      <w:r w:rsidR="00251FCB" w:rsidRPr="006B19DF">
        <w:rPr>
          <w:rFonts w:ascii="Arial" w:hAnsi="Arial" w:cs="Arial"/>
          <w:sz w:val="20"/>
          <w:szCs w:val="20"/>
        </w:rPr>
        <w:t>BI</w:t>
      </w:r>
      <w:r w:rsidRPr="006B19DF">
        <w:rPr>
          <w:rFonts w:ascii="Arial" w:hAnsi="Arial" w:cs="Arial"/>
          <w:sz w:val="20"/>
          <w:szCs w:val="20"/>
        </w:rPr>
        <w:t xml:space="preserve">SO, a través de </w:t>
      </w:r>
      <w:r w:rsidR="00706FE4" w:rsidRPr="006B19DF">
        <w:rPr>
          <w:rFonts w:ascii="Arial" w:hAnsi="Arial" w:cs="Arial"/>
          <w:sz w:val="20"/>
          <w:szCs w:val="20"/>
        </w:rPr>
        <w:t>Subsecretaría de Inclusión y Desarrollo</w:t>
      </w:r>
      <w:r w:rsidRPr="006B19DF">
        <w:rPr>
          <w:rFonts w:ascii="Arial" w:hAnsi="Arial" w:cs="Arial"/>
          <w:sz w:val="20"/>
          <w:szCs w:val="20"/>
        </w:rPr>
        <w:t>.</w:t>
      </w:r>
    </w:p>
    <w:p w14:paraId="5936FA66"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15 INTERCULTURALIDAD.</w:t>
      </w:r>
    </w:p>
    <w:p w14:paraId="2D31139E"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Se favorecerá un modo de convivencia en el que las personas, grupos e instituciones con características culturales y posiciones diversas convivan y se relacionen de manera abierta horizontal, incluyente, respetuosa y sinérgica en un contexto compartido.</w:t>
      </w:r>
    </w:p>
    <w:p w14:paraId="2277D368" w14:textId="7CB82636" w:rsidR="00A820F1" w:rsidRPr="00A820F1" w:rsidRDefault="00A820F1" w:rsidP="00A820F1">
      <w:pPr>
        <w:jc w:val="both"/>
        <w:rPr>
          <w:rFonts w:ascii="Arial" w:hAnsi="Arial" w:cs="Arial"/>
          <w:sz w:val="20"/>
          <w:szCs w:val="20"/>
        </w:rPr>
      </w:pPr>
      <w:r w:rsidRPr="00A820F1">
        <w:rPr>
          <w:rFonts w:ascii="Arial" w:hAnsi="Arial" w:cs="Arial"/>
          <w:sz w:val="20"/>
          <w:szCs w:val="20"/>
        </w:rPr>
        <w:t>Para tal efecto, se aplicarán los principios de universalidad, en reconocimiento al marco internacional de los derechos humanos; Inclusión, igualdad y no discriminación, bajo los criterios de equidad social, igualdad de género, hospitalidad, justicia distributiva e interdependencia; participación, para impulsar el empoderamiento ciudadano, la transparencia y la rendición de cuentas; exigibilidad, como compromiso de responsabilidad institucional y para posibilitar las quejas y denuncias de la población beneficiaria y la aplicación de las sanciones correspondientes; efectividad, considerando la intersectorialidad a fin de establecer mecanismos de diálogo y colaboración y la capacitación del personal en materia de derechos humanos, así como realización progresiva, al evitar la reducción de recursos, máximo uso de recursos disponibles, y cumplimiento de objetivos e indicadores que den cuenta de la inclusión de las personas incorporadas al Programa.</w:t>
      </w:r>
    </w:p>
    <w:p w14:paraId="42B27CD9"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16 CORRESPONSABILIDAD, PRODUCTIVIDAD Y SUSTENTABILIDAD.</w:t>
      </w:r>
    </w:p>
    <w:p w14:paraId="4893A0EB" w14:textId="69F6041C" w:rsidR="00A820F1" w:rsidRDefault="00A820F1" w:rsidP="00A820F1">
      <w:pPr>
        <w:jc w:val="both"/>
        <w:rPr>
          <w:rFonts w:ascii="Arial" w:hAnsi="Arial" w:cs="Arial"/>
          <w:sz w:val="20"/>
          <w:szCs w:val="20"/>
        </w:rPr>
      </w:pPr>
      <w:r w:rsidRPr="00A820F1">
        <w:rPr>
          <w:rFonts w:ascii="Arial" w:hAnsi="Arial" w:cs="Arial"/>
          <w:sz w:val="20"/>
          <w:szCs w:val="20"/>
        </w:rPr>
        <w:t>El Programa impulsará prácticas de corresponsabilidad, productividad y sustentabilidad, a efecto de que las Madres Solteras Beneficiarias estén en condición de desarrollar sus capacidades y habilidades participando activamente en sus comunidades para el logro de los propósitos que establece la política social del Gobierno del Estado de Hidalgo.</w:t>
      </w:r>
    </w:p>
    <w:p w14:paraId="711E13BF" w14:textId="3F9EE55F" w:rsidR="00A820F1" w:rsidRPr="00A820F1" w:rsidRDefault="00A820F1" w:rsidP="00A820F1">
      <w:pPr>
        <w:jc w:val="both"/>
        <w:rPr>
          <w:rFonts w:ascii="Arial" w:hAnsi="Arial" w:cs="Arial"/>
          <w:sz w:val="20"/>
          <w:szCs w:val="20"/>
        </w:rPr>
      </w:pPr>
      <w:r w:rsidRPr="00A820F1">
        <w:rPr>
          <w:rFonts w:ascii="Arial" w:hAnsi="Arial" w:cs="Arial"/>
          <w:sz w:val="20"/>
          <w:szCs w:val="20"/>
        </w:rPr>
        <w:t>Como complemento de las acciones del Programa, se considera llevar a cabo acciones de colaboración para el impulso a programas de desarrollo social, entre otros, en coordinación con las dependencias y entidades de los tres órdenes de Gobierno.</w:t>
      </w:r>
    </w:p>
    <w:p w14:paraId="09F2D7E4"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17 ALINEACIÓN CON LA AGENDA DE DESARROLLO SOSTENIBLE 2030.</w:t>
      </w:r>
    </w:p>
    <w:p w14:paraId="4450EE70"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La Agenda para el Desarrollo Sostenible que contiene los 17 Objetivos de Desarrollo Sostenible (ODS), proclamada por la Organización de las Naciones Unidas (ONU), a nivel mundial, en México y en el Estado de Hidalgo, permite focalizar nuestra cooperación y programación, para seguir abogando y promoviendo el tema de inclusión y equidad en un marco de derechos, para las y los Hidalguenses.</w:t>
      </w:r>
    </w:p>
    <w:p w14:paraId="6FD829C2"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El Gobierno del Estado de Hidalgo comparte y hace propia esta visión, como una de las guías que permitan llevar a la población hidalguense a mejores condiciones de vida, principalmente a ese importante y mayoritario sector que vive con carencias. Bajo este contexto, el Programa identifica de los 17 Objetivos de Desarrollo Sostenible, en las Metas y las áreas temáticas relevantes, que son las siguientes:</w:t>
      </w:r>
    </w:p>
    <w:p w14:paraId="52C6E6F8"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I. Meta del Objetivo 1 Fin de la Pobreza:</w:t>
      </w:r>
    </w:p>
    <w:p w14:paraId="33979CB9"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1.4 Garantizar que todos los hombres y mujeres, en particular los pobres y vulnerables, tengan los mismos derechos y acceso a los servicios básicos, la propiedad y otros bienes, la herencia, los recursos naturales, las nuevas tecnologías apropiadas y los servicios financieros, incluida la micro financiación.</w:t>
      </w:r>
    </w:p>
    <w:p w14:paraId="5A643CDF"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II. Meta del Objetivo 8 Trabajo Decente y Crecimiento Económico:</w:t>
      </w:r>
    </w:p>
    <w:p w14:paraId="55F67DD4" w14:textId="4DD23BD0" w:rsidR="00A820F1" w:rsidRPr="00DD49D3" w:rsidRDefault="00A820F1" w:rsidP="00A820F1">
      <w:pPr>
        <w:jc w:val="both"/>
        <w:rPr>
          <w:rFonts w:ascii="Arial" w:hAnsi="Arial" w:cs="Arial"/>
          <w:sz w:val="20"/>
          <w:szCs w:val="20"/>
        </w:rPr>
      </w:pPr>
      <w:r w:rsidRPr="00A820F1">
        <w:rPr>
          <w:rFonts w:ascii="Arial" w:hAnsi="Arial" w:cs="Arial"/>
          <w:sz w:val="20"/>
          <w:szCs w:val="20"/>
        </w:rPr>
        <w:t>9.3 Promover políticas orientadas al desarrollo que apoyen las actividades productivas, la creación de puestos de trabajo decentes, el emprendimiento, la creatividad y la innovación, y fomentar la formalización y el crecimiento de las microempresas y las pequeñas y medianas empresas, incluso mediante el acceso a servicios financieros.</w:t>
      </w:r>
    </w:p>
    <w:p w14:paraId="190FEA78"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18 RECONOCIMIENTO DE NIÑAS, NIÑOS Y ADOLESCENTES COMO TITULARES DE DERECHOS.</w:t>
      </w:r>
    </w:p>
    <w:p w14:paraId="12A2C0F5"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lastRenderedPageBreak/>
        <w:t>El Programa asume el cambio institucional y de políticas públicas desde la perspectiva de derechos de la infancia y adolescencia, al considerar la observancia de los objetivos nacionales para promover y garantizar los derechos de las Niñas, Niños y Adolescentes, que corresponden con los Objetivos de Desarrollo Sostenible de la Agenda 2030, a fin de dar cumplimiento a lo que establece la Ley General en la materia, a los Tratados Internacionales de los que el Estado Mexicano es parte, e impactar positivamente las condiciones y calidad de vida de la Niñas, Niños y Adolescentes, reducir las brechas de desigualdad; prevenir y reducir la violencia; así como combatir el trabajo infantil y la discriminación, como también lo establece la política transversal para el desarrollo y protección de niñas, niños y adolescentes establecida en el Plan Estatal de Desarrollo 2022-2028.</w:t>
      </w:r>
    </w:p>
    <w:p w14:paraId="583A709D" w14:textId="154D6D49" w:rsidR="00A820F1" w:rsidRPr="00A820F1" w:rsidRDefault="00A820F1" w:rsidP="00A820F1">
      <w:pPr>
        <w:jc w:val="both"/>
        <w:rPr>
          <w:rFonts w:ascii="Arial" w:hAnsi="Arial" w:cs="Arial"/>
          <w:sz w:val="20"/>
          <w:szCs w:val="20"/>
        </w:rPr>
      </w:pPr>
      <w:r w:rsidRPr="00A820F1">
        <w:rPr>
          <w:rFonts w:ascii="Arial" w:hAnsi="Arial" w:cs="Arial"/>
          <w:sz w:val="20"/>
          <w:szCs w:val="20"/>
        </w:rPr>
        <w:t>En este sentido, las acciones del Programa retoman la obligación de garantizar la aplicación de la perspectiva de derechos de la niñez y la adolescencia en corresponsabilidad con los miembros de la familia y la sociedad, considerando aquellos aspectos fundamentales de atención que han sido establecidos en el marco de la política pública dirigida a Niñas, Niños y Adolescentes, siendo estos: Vida, supervivencia y existencia; Desarrollo Integral y Vida Digna; Protección Especial y Restitución de Derechos y; Participación y Ejercicio de Ciudadanía.</w:t>
      </w:r>
    </w:p>
    <w:p w14:paraId="5D098ED3"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19 PERSPECTIVA DE PREVENCIÓN Y ELIMINACIÓN DE LA DISCRIMINACIÓN.</w:t>
      </w:r>
    </w:p>
    <w:p w14:paraId="52B92BF0" w14:textId="77777777" w:rsidR="00A820F1" w:rsidRPr="00A820F1" w:rsidRDefault="00A820F1" w:rsidP="00A820F1">
      <w:pPr>
        <w:jc w:val="both"/>
        <w:rPr>
          <w:rFonts w:ascii="Arial" w:hAnsi="Arial" w:cs="Arial"/>
          <w:sz w:val="20"/>
          <w:szCs w:val="20"/>
        </w:rPr>
      </w:pPr>
      <w:r w:rsidRPr="00A820F1">
        <w:rPr>
          <w:rFonts w:ascii="Arial" w:hAnsi="Arial" w:cs="Arial"/>
          <w:sz w:val="20"/>
          <w:szCs w:val="20"/>
        </w:rPr>
        <w:t>El Programa evitará toda práctica discriminatoria que tenga como efecto impedir o anular el reconocimiento o ejercicio de los derechos y la igualdad real de oportunidades, entendiéndose por discriminación 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y el idioma.</w:t>
      </w:r>
    </w:p>
    <w:p w14:paraId="67F62E7E" w14:textId="56665160" w:rsidR="00A820F1" w:rsidRDefault="00A820F1" w:rsidP="00A820F1">
      <w:pPr>
        <w:jc w:val="both"/>
        <w:rPr>
          <w:rFonts w:ascii="Arial" w:hAnsi="Arial" w:cs="Arial"/>
          <w:sz w:val="20"/>
          <w:szCs w:val="20"/>
        </w:rPr>
      </w:pPr>
      <w:r w:rsidRPr="00A820F1">
        <w:rPr>
          <w:rFonts w:ascii="Arial" w:hAnsi="Arial" w:cs="Arial"/>
          <w:sz w:val="20"/>
          <w:szCs w:val="20"/>
        </w:rPr>
        <w:t>También se entenderá como discriminación la homofobia, misoginia, cualquier manifestación de xenofobia, segregación racial, antisemitismo, así como la discriminación racial y otras formas conexas de intolerancia.</w:t>
      </w:r>
    </w:p>
    <w:p w14:paraId="2B9A647D" w14:textId="77777777"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20 QUEJAS Y DENUNCIAS.</w:t>
      </w:r>
    </w:p>
    <w:p w14:paraId="5FF20B95" w14:textId="2E4CB122" w:rsidR="00A820F1" w:rsidRPr="00A820F1" w:rsidRDefault="00A820F1" w:rsidP="00A820F1">
      <w:pPr>
        <w:jc w:val="both"/>
        <w:rPr>
          <w:rFonts w:ascii="Arial" w:hAnsi="Arial" w:cs="Arial"/>
          <w:sz w:val="20"/>
          <w:szCs w:val="20"/>
        </w:rPr>
      </w:pPr>
      <w:r w:rsidRPr="00A820F1">
        <w:rPr>
          <w:rFonts w:ascii="Arial" w:hAnsi="Arial" w:cs="Arial"/>
          <w:sz w:val="20"/>
          <w:szCs w:val="20"/>
        </w:rPr>
        <w:t>Las Madres Solteras beneficiarias del Programa, pueden presentar quejas y denuncias ante las instancias correspondientes sobre cualquier hecho, acto u omisión que produzca o pueda producir daños al ejercicio de sus derechos establecidos en las presentes Reglas de Operación, o contravengan sus disposiciones y de la demás normatividad aplicable.</w:t>
      </w:r>
    </w:p>
    <w:p w14:paraId="78C898C8" w14:textId="1C454870" w:rsidR="00A820F1" w:rsidRPr="00A820F1" w:rsidRDefault="00A820F1" w:rsidP="00A820F1">
      <w:pPr>
        <w:jc w:val="both"/>
        <w:rPr>
          <w:rFonts w:ascii="Arial" w:hAnsi="Arial" w:cs="Arial"/>
          <w:b/>
          <w:bCs/>
          <w:sz w:val="20"/>
          <w:szCs w:val="20"/>
        </w:rPr>
      </w:pPr>
      <w:r w:rsidRPr="00A820F1">
        <w:rPr>
          <w:rFonts w:ascii="Arial" w:hAnsi="Arial" w:cs="Arial"/>
          <w:b/>
          <w:bCs/>
          <w:sz w:val="20"/>
          <w:szCs w:val="20"/>
        </w:rPr>
        <w:t>2</w:t>
      </w:r>
      <w:r w:rsidR="006E3C2C">
        <w:rPr>
          <w:rFonts w:ascii="Arial" w:hAnsi="Arial" w:cs="Arial"/>
          <w:b/>
          <w:bCs/>
          <w:sz w:val="20"/>
          <w:szCs w:val="20"/>
        </w:rPr>
        <w:t>1</w:t>
      </w:r>
      <w:r w:rsidRPr="00A820F1">
        <w:rPr>
          <w:rFonts w:ascii="Arial" w:hAnsi="Arial" w:cs="Arial"/>
          <w:b/>
          <w:bCs/>
          <w:sz w:val="20"/>
          <w:szCs w:val="20"/>
        </w:rPr>
        <w:t xml:space="preserve"> MECANISMOS E INSTANCIAS.</w:t>
      </w:r>
    </w:p>
    <w:p w14:paraId="429A314F" w14:textId="537ACF36" w:rsidR="00A820F1" w:rsidRPr="00A820F1" w:rsidRDefault="00A820F1" w:rsidP="00A820F1">
      <w:pPr>
        <w:jc w:val="both"/>
        <w:rPr>
          <w:rFonts w:ascii="Arial" w:hAnsi="Arial" w:cs="Arial"/>
          <w:sz w:val="20"/>
          <w:szCs w:val="20"/>
        </w:rPr>
      </w:pPr>
      <w:r w:rsidRPr="00A820F1">
        <w:rPr>
          <w:rFonts w:ascii="Arial" w:hAnsi="Arial" w:cs="Arial"/>
          <w:sz w:val="20"/>
          <w:szCs w:val="20"/>
        </w:rPr>
        <w:t>Se recibirán las quejas, sugerencias y denuncias en la página de internet se</w:t>
      </w:r>
      <w:r w:rsidR="00251FCB">
        <w:rPr>
          <w:rFonts w:ascii="Arial" w:hAnsi="Arial" w:cs="Arial"/>
          <w:sz w:val="20"/>
          <w:szCs w:val="20"/>
        </w:rPr>
        <w:t>biso</w:t>
      </w:r>
      <w:r w:rsidRPr="00A820F1">
        <w:rPr>
          <w:rFonts w:ascii="Arial" w:hAnsi="Arial" w:cs="Arial"/>
          <w:sz w:val="20"/>
          <w:szCs w:val="20"/>
        </w:rPr>
        <w:t xml:space="preserve">.hidalgo.gob.mx/, en buzón ciudadano o vía telefónica, en las oficinas que ocupa el Órgano Interno de Control, al teléfono 7717178000 ext. 8959. Acudiendo de manera directa a las oficinas </w:t>
      </w:r>
      <w:r w:rsidRPr="006B19DF">
        <w:rPr>
          <w:rFonts w:ascii="Arial" w:hAnsi="Arial" w:cs="Arial"/>
          <w:sz w:val="20"/>
          <w:szCs w:val="20"/>
        </w:rPr>
        <w:t xml:space="preserve">de la </w:t>
      </w:r>
      <w:r w:rsidR="00706FE4" w:rsidRPr="006B19DF">
        <w:rPr>
          <w:rFonts w:ascii="Arial" w:hAnsi="Arial" w:cs="Arial"/>
          <w:sz w:val="20"/>
          <w:szCs w:val="20"/>
        </w:rPr>
        <w:t xml:space="preserve">Subsecretaría de Inclusión y Desarrollo </w:t>
      </w:r>
      <w:r w:rsidRPr="006B19DF">
        <w:rPr>
          <w:rFonts w:ascii="Arial" w:hAnsi="Arial" w:cs="Arial"/>
          <w:sz w:val="20"/>
          <w:szCs w:val="20"/>
        </w:rPr>
        <w:t>de la SE</w:t>
      </w:r>
      <w:r w:rsidR="00251FCB" w:rsidRPr="006B19DF">
        <w:rPr>
          <w:rFonts w:ascii="Arial" w:hAnsi="Arial" w:cs="Arial"/>
          <w:sz w:val="20"/>
          <w:szCs w:val="20"/>
        </w:rPr>
        <w:t>BI</w:t>
      </w:r>
      <w:r w:rsidRPr="006B19DF">
        <w:rPr>
          <w:rFonts w:ascii="Arial" w:hAnsi="Arial" w:cs="Arial"/>
          <w:sz w:val="20"/>
          <w:szCs w:val="20"/>
        </w:rPr>
        <w:t>SO,</w:t>
      </w:r>
      <w:r w:rsidRPr="00A820F1">
        <w:rPr>
          <w:rFonts w:ascii="Arial" w:hAnsi="Arial" w:cs="Arial"/>
          <w:sz w:val="20"/>
          <w:szCs w:val="20"/>
        </w:rPr>
        <w:t xml:space="preserve"> con domicilio ubicado en Carretera México- Pachuca, Kilómetro 93.5, Centro Minero, Edificio 1-B, Colonia Venta Prieta, Pachuca de Soto, Hidalgo, Código Postal 42083, Teléfono de Oficina: 771 717 60 00 Ext. 8948.</w:t>
      </w:r>
    </w:p>
    <w:p w14:paraId="6D7A649F" w14:textId="4F343659" w:rsidR="00A820F1" w:rsidRDefault="00A820F1" w:rsidP="00A820F1">
      <w:pPr>
        <w:jc w:val="both"/>
        <w:rPr>
          <w:rStyle w:val="Hipervnculo"/>
          <w:rFonts w:ascii="Arial" w:hAnsi="Arial" w:cs="Arial"/>
          <w:sz w:val="20"/>
          <w:szCs w:val="20"/>
        </w:rPr>
      </w:pPr>
      <w:r w:rsidRPr="00A820F1">
        <w:rPr>
          <w:rFonts w:ascii="Arial" w:hAnsi="Arial" w:cs="Arial"/>
          <w:sz w:val="20"/>
          <w:szCs w:val="20"/>
        </w:rPr>
        <w:t xml:space="preserve">Secretaría de Contraloría del Estado de Hidalgo, en la Dirección de Responsabilidades, con domicilio en calle camino real de la plata, 301, Fraccionamiento zona plateada, 42084, Pachuca de Soto, Hidalgo. Teléfonos: (771) 79 764 22, e-mail: </w:t>
      </w:r>
      <w:hyperlink r:id="rId7" w:history="1">
        <w:r w:rsidRPr="00735C54">
          <w:rPr>
            <w:rStyle w:val="Hipervnculo"/>
            <w:rFonts w:ascii="Arial" w:hAnsi="Arial" w:cs="Arial"/>
            <w:sz w:val="20"/>
            <w:szCs w:val="20"/>
          </w:rPr>
          <w:t>digeres@hidalgo.gob.mx</w:t>
        </w:r>
      </w:hyperlink>
    </w:p>
    <w:p w14:paraId="19B8426B" w14:textId="77777777" w:rsidR="00BA5CBC" w:rsidRPr="00A820F1" w:rsidRDefault="00BA5CBC" w:rsidP="00A820F1">
      <w:pPr>
        <w:jc w:val="both"/>
        <w:rPr>
          <w:rFonts w:ascii="Arial" w:hAnsi="Arial" w:cs="Arial"/>
          <w:sz w:val="20"/>
          <w:szCs w:val="20"/>
        </w:rPr>
      </w:pPr>
    </w:p>
    <w:p w14:paraId="4CC4B0D3" w14:textId="77777777" w:rsidR="00A820F1" w:rsidRPr="00A820F1" w:rsidRDefault="00A820F1" w:rsidP="003D0ECE">
      <w:pPr>
        <w:jc w:val="center"/>
        <w:rPr>
          <w:rFonts w:ascii="Arial" w:hAnsi="Arial" w:cs="Arial"/>
          <w:b/>
          <w:bCs/>
          <w:sz w:val="20"/>
          <w:szCs w:val="20"/>
        </w:rPr>
      </w:pPr>
      <w:r w:rsidRPr="00A820F1">
        <w:rPr>
          <w:rFonts w:ascii="Arial" w:hAnsi="Arial" w:cs="Arial"/>
          <w:b/>
          <w:bCs/>
          <w:sz w:val="20"/>
          <w:szCs w:val="20"/>
        </w:rPr>
        <w:t>T R A N S I T O R I O S</w:t>
      </w:r>
    </w:p>
    <w:p w14:paraId="30C05B01" w14:textId="77777777" w:rsidR="00A820F1" w:rsidRPr="006B19DF" w:rsidRDefault="00A820F1" w:rsidP="00A820F1">
      <w:pPr>
        <w:jc w:val="both"/>
        <w:rPr>
          <w:rFonts w:ascii="Arial" w:hAnsi="Arial" w:cs="Arial"/>
          <w:sz w:val="20"/>
          <w:szCs w:val="20"/>
        </w:rPr>
      </w:pPr>
      <w:r w:rsidRPr="00A820F1">
        <w:rPr>
          <w:rFonts w:ascii="Arial" w:hAnsi="Arial" w:cs="Arial"/>
          <w:sz w:val="20"/>
          <w:szCs w:val="20"/>
        </w:rPr>
        <w:t xml:space="preserve">PRIMERO. El presente Acuerdo entrará en vigor al día siguiente a su publicación en el Periódico Oficial del Estado de </w:t>
      </w:r>
      <w:r w:rsidRPr="006B19DF">
        <w:rPr>
          <w:rFonts w:ascii="Arial" w:hAnsi="Arial" w:cs="Arial"/>
          <w:sz w:val="20"/>
          <w:szCs w:val="20"/>
        </w:rPr>
        <w:t>Hidalgo.</w:t>
      </w:r>
    </w:p>
    <w:p w14:paraId="5E7012B9" w14:textId="4C523618" w:rsidR="00A820F1" w:rsidRPr="006B19DF" w:rsidRDefault="00A820F1" w:rsidP="00A820F1">
      <w:pPr>
        <w:jc w:val="both"/>
        <w:rPr>
          <w:rFonts w:ascii="Arial" w:hAnsi="Arial" w:cs="Arial"/>
          <w:sz w:val="20"/>
          <w:szCs w:val="20"/>
        </w:rPr>
      </w:pPr>
      <w:r w:rsidRPr="006B19DF">
        <w:rPr>
          <w:rFonts w:ascii="Arial" w:hAnsi="Arial" w:cs="Arial"/>
          <w:sz w:val="20"/>
          <w:szCs w:val="20"/>
        </w:rPr>
        <w:lastRenderedPageBreak/>
        <w:t xml:space="preserve">SEGUNDO. La interpretación del presente Acuerdo corresponderá a la persona titular de la </w:t>
      </w:r>
      <w:r w:rsidR="00706FE4" w:rsidRPr="006B19DF">
        <w:rPr>
          <w:rFonts w:ascii="Arial" w:hAnsi="Arial" w:cs="Arial"/>
          <w:sz w:val="20"/>
          <w:szCs w:val="20"/>
        </w:rPr>
        <w:t>Subsecretaría de Inclusión y Desarrollo</w:t>
      </w:r>
      <w:r w:rsidRPr="006B19DF">
        <w:rPr>
          <w:rFonts w:ascii="Arial" w:hAnsi="Arial" w:cs="Arial"/>
          <w:sz w:val="20"/>
          <w:szCs w:val="20"/>
        </w:rPr>
        <w:t xml:space="preserve"> de la SE</w:t>
      </w:r>
      <w:r w:rsidR="00251FCB" w:rsidRPr="006B19DF">
        <w:rPr>
          <w:rFonts w:ascii="Arial" w:hAnsi="Arial" w:cs="Arial"/>
          <w:sz w:val="20"/>
          <w:szCs w:val="20"/>
        </w:rPr>
        <w:t>BI</w:t>
      </w:r>
      <w:r w:rsidRPr="006B19DF">
        <w:rPr>
          <w:rFonts w:ascii="Arial" w:hAnsi="Arial" w:cs="Arial"/>
          <w:sz w:val="20"/>
          <w:szCs w:val="20"/>
        </w:rPr>
        <w:t>SO</w:t>
      </w:r>
    </w:p>
    <w:p w14:paraId="0C8B297D" w14:textId="17AF07EE" w:rsidR="00A820F1" w:rsidRPr="00A820F1" w:rsidRDefault="00A820F1" w:rsidP="00A820F1">
      <w:pPr>
        <w:jc w:val="both"/>
        <w:rPr>
          <w:rFonts w:ascii="Arial" w:hAnsi="Arial" w:cs="Arial"/>
          <w:sz w:val="20"/>
          <w:szCs w:val="20"/>
        </w:rPr>
      </w:pPr>
      <w:r w:rsidRPr="006B19DF">
        <w:rPr>
          <w:rFonts w:ascii="Arial" w:hAnsi="Arial" w:cs="Arial"/>
          <w:sz w:val="20"/>
          <w:szCs w:val="20"/>
        </w:rPr>
        <w:t xml:space="preserve">DADO EN LA RESIDENCIA DEL PODER EJECUTIVO DEL ESTADO, EN LA CIUDAD DE PACHUCA DE SOTO, HGO. A LOS </w:t>
      </w:r>
      <w:r w:rsidR="006B19DF">
        <w:rPr>
          <w:rFonts w:ascii="Arial" w:hAnsi="Arial" w:cs="Arial"/>
          <w:sz w:val="20"/>
          <w:szCs w:val="20"/>
        </w:rPr>
        <w:t>31</w:t>
      </w:r>
      <w:r w:rsidRPr="006B19DF">
        <w:rPr>
          <w:rFonts w:ascii="Arial" w:hAnsi="Arial" w:cs="Arial"/>
          <w:sz w:val="20"/>
          <w:szCs w:val="20"/>
        </w:rPr>
        <w:t xml:space="preserve"> DÍAS DEL MES DE </w:t>
      </w:r>
      <w:r w:rsidR="003D1A2C">
        <w:rPr>
          <w:rFonts w:ascii="Arial" w:hAnsi="Arial" w:cs="Arial"/>
          <w:sz w:val="20"/>
          <w:szCs w:val="20"/>
        </w:rPr>
        <w:t>ENERO</w:t>
      </w:r>
      <w:r w:rsidRPr="006B19DF">
        <w:rPr>
          <w:rFonts w:ascii="Arial" w:hAnsi="Arial" w:cs="Arial"/>
          <w:sz w:val="20"/>
          <w:szCs w:val="20"/>
        </w:rPr>
        <w:t xml:space="preserve"> DE DOS MIL </w:t>
      </w:r>
      <w:r w:rsidR="006B19DF">
        <w:rPr>
          <w:rFonts w:ascii="Arial" w:hAnsi="Arial" w:cs="Arial"/>
          <w:sz w:val="20"/>
          <w:szCs w:val="20"/>
        </w:rPr>
        <w:t>VEINTICUATRO</w:t>
      </w:r>
      <w:r w:rsidRPr="006B19DF">
        <w:rPr>
          <w:rFonts w:ascii="Arial" w:hAnsi="Arial" w:cs="Arial"/>
          <w:sz w:val="20"/>
          <w:szCs w:val="20"/>
        </w:rPr>
        <w:t>.</w:t>
      </w:r>
    </w:p>
    <w:p w14:paraId="2D900F0C" w14:textId="4A3AAF5D" w:rsidR="006B19DF" w:rsidRDefault="00A820F1" w:rsidP="00A820F1">
      <w:pPr>
        <w:jc w:val="both"/>
        <w:rPr>
          <w:rFonts w:ascii="Arial" w:hAnsi="Arial" w:cs="Arial"/>
          <w:sz w:val="20"/>
          <w:szCs w:val="20"/>
        </w:rPr>
      </w:pPr>
      <w:r w:rsidRPr="00A820F1">
        <w:rPr>
          <w:rFonts w:ascii="Arial" w:hAnsi="Arial" w:cs="Arial"/>
          <w:sz w:val="20"/>
          <w:szCs w:val="20"/>
        </w:rPr>
        <w:t xml:space="preserve">MAESTRA SANDRA SIMEY OLVERA BAUTISTA. - SECRETARIA DE </w:t>
      </w:r>
      <w:r w:rsidR="00706FE4">
        <w:rPr>
          <w:rFonts w:ascii="Arial" w:hAnsi="Arial" w:cs="Arial"/>
          <w:sz w:val="20"/>
          <w:szCs w:val="20"/>
        </w:rPr>
        <w:t>BIENESTAR E INCLUSIÓN SOCIAL</w:t>
      </w:r>
      <w:r w:rsidR="006E3C2C">
        <w:rPr>
          <w:rFonts w:ascii="Arial" w:hAnsi="Arial" w:cs="Arial"/>
          <w:sz w:val="20"/>
          <w:szCs w:val="20"/>
        </w:rPr>
        <w:t>.</w:t>
      </w:r>
    </w:p>
    <w:p w14:paraId="3056EBD3" w14:textId="77777777" w:rsidR="00BA5CBC" w:rsidRDefault="00BA5CBC" w:rsidP="00A820F1">
      <w:pPr>
        <w:jc w:val="both"/>
        <w:rPr>
          <w:rFonts w:ascii="Arial" w:hAnsi="Arial" w:cs="Arial"/>
          <w:sz w:val="20"/>
          <w:szCs w:val="20"/>
        </w:rPr>
      </w:pPr>
    </w:p>
    <w:p w14:paraId="07CF3A38" w14:textId="77777777" w:rsidR="00BA5CBC" w:rsidRDefault="00BA5CBC" w:rsidP="00A820F1">
      <w:pPr>
        <w:jc w:val="both"/>
        <w:rPr>
          <w:rFonts w:ascii="Arial" w:hAnsi="Arial" w:cs="Arial"/>
          <w:sz w:val="20"/>
          <w:szCs w:val="20"/>
        </w:rPr>
      </w:pPr>
    </w:p>
    <w:p w14:paraId="776A5E9B" w14:textId="77777777" w:rsidR="00BA5CBC" w:rsidRDefault="00BA5CBC" w:rsidP="00A820F1">
      <w:pPr>
        <w:jc w:val="both"/>
        <w:rPr>
          <w:rFonts w:ascii="Arial" w:hAnsi="Arial" w:cs="Arial"/>
          <w:sz w:val="20"/>
          <w:szCs w:val="20"/>
        </w:rPr>
      </w:pPr>
    </w:p>
    <w:p w14:paraId="43BB342B" w14:textId="77777777" w:rsidR="00BA5CBC" w:rsidRDefault="00BA5CBC" w:rsidP="00A820F1">
      <w:pPr>
        <w:jc w:val="both"/>
        <w:rPr>
          <w:rFonts w:ascii="Arial" w:hAnsi="Arial" w:cs="Arial"/>
          <w:sz w:val="20"/>
          <w:szCs w:val="20"/>
        </w:rPr>
      </w:pPr>
    </w:p>
    <w:p w14:paraId="7C2444BC" w14:textId="77777777" w:rsidR="00BA5CBC" w:rsidRDefault="00BA5CBC" w:rsidP="00A820F1">
      <w:pPr>
        <w:jc w:val="both"/>
        <w:rPr>
          <w:rFonts w:ascii="Arial" w:hAnsi="Arial" w:cs="Arial"/>
          <w:sz w:val="20"/>
          <w:szCs w:val="20"/>
        </w:rPr>
      </w:pPr>
    </w:p>
    <w:p w14:paraId="11E28DE3" w14:textId="77777777" w:rsidR="00BA5CBC" w:rsidRDefault="00BA5CBC" w:rsidP="00A820F1">
      <w:pPr>
        <w:jc w:val="both"/>
        <w:rPr>
          <w:rFonts w:ascii="Arial" w:hAnsi="Arial" w:cs="Arial"/>
          <w:sz w:val="20"/>
          <w:szCs w:val="20"/>
        </w:rPr>
      </w:pPr>
    </w:p>
    <w:p w14:paraId="69D184C8" w14:textId="77777777" w:rsidR="00BA5CBC" w:rsidRDefault="00BA5CBC" w:rsidP="00A820F1">
      <w:pPr>
        <w:jc w:val="both"/>
        <w:rPr>
          <w:rFonts w:ascii="Arial" w:hAnsi="Arial" w:cs="Arial"/>
          <w:sz w:val="20"/>
          <w:szCs w:val="20"/>
        </w:rPr>
      </w:pPr>
    </w:p>
    <w:p w14:paraId="184CBF97" w14:textId="77777777" w:rsidR="00BA5CBC" w:rsidRDefault="00BA5CBC" w:rsidP="00A820F1">
      <w:pPr>
        <w:jc w:val="both"/>
        <w:rPr>
          <w:rFonts w:ascii="Arial" w:hAnsi="Arial" w:cs="Arial"/>
          <w:sz w:val="20"/>
          <w:szCs w:val="20"/>
        </w:rPr>
      </w:pPr>
    </w:p>
    <w:p w14:paraId="7701C323" w14:textId="77777777" w:rsidR="00BA5CBC" w:rsidRDefault="00BA5CBC" w:rsidP="00A820F1">
      <w:pPr>
        <w:jc w:val="both"/>
        <w:rPr>
          <w:rFonts w:ascii="Arial" w:hAnsi="Arial" w:cs="Arial"/>
          <w:sz w:val="20"/>
          <w:szCs w:val="20"/>
        </w:rPr>
      </w:pPr>
    </w:p>
    <w:p w14:paraId="60D944A1" w14:textId="77777777" w:rsidR="00BA5CBC" w:rsidRDefault="00BA5CBC" w:rsidP="00A820F1">
      <w:pPr>
        <w:jc w:val="both"/>
        <w:rPr>
          <w:rFonts w:ascii="Arial" w:hAnsi="Arial" w:cs="Arial"/>
          <w:sz w:val="20"/>
          <w:szCs w:val="20"/>
        </w:rPr>
      </w:pPr>
    </w:p>
    <w:p w14:paraId="26A48DB1" w14:textId="77777777" w:rsidR="00BA5CBC" w:rsidRDefault="00BA5CBC" w:rsidP="00A820F1">
      <w:pPr>
        <w:jc w:val="both"/>
        <w:rPr>
          <w:rFonts w:ascii="Arial" w:hAnsi="Arial" w:cs="Arial"/>
          <w:sz w:val="20"/>
          <w:szCs w:val="20"/>
        </w:rPr>
      </w:pPr>
    </w:p>
    <w:p w14:paraId="5539BF47" w14:textId="77777777" w:rsidR="00BA5CBC" w:rsidRDefault="00BA5CBC" w:rsidP="00A820F1">
      <w:pPr>
        <w:jc w:val="both"/>
        <w:rPr>
          <w:rFonts w:ascii="Arial" w:hAnsi="Arial" w:cs="Arial"/>
          <w:sz w:val="20"/>
          <w:szCs w:val="20"/>
        </w:rPr>
      </w:pPr>
    </w:p>
    <w:p w14:paraId="7DC90AAF" w14:textId="77777777" w:rsidR="00BA5CBC" w:rsidRDefault="00BA5CBC" w:rsidP="00A820F1">
      <w:pPr>
        <w:jc w:val="both"/>
        <w:rPr>
          <w:rFonts w:ascii="Arial" w:hAnsi="Arial" w:cs="Arial"/>
          <w:sz w:val="20"/>
          <w:szCs w:val="20"/>
        </w:rPr>
      </w:pPr>
    </w:p>
    <w:p w14:paraId="6D32B475" w14:textId="77777777" w:rsidR="00BA5CBC" w:rsidRDefault="00BA5CBC" w:rsidP="00A820F1">
      <w:pPr>
        <w:jc w:val="both"/>
        <w:rPr>
          <w:rFonts w:ascii="Arial" w:hAnsi="Arial" w:cs="Arial"/>
          <w:sz w:val="20"/>
          <w:szCs w:val="20"/>
        </w:rPr>
      </w:pPr>
    </w:p>
    <w:p w14:paraId="740BDA1E" w14:textId="77777777" w:rsidR="00BA5CBC" w:rsidRDefault="00BA5CBC" w:rsidP="00A820F1">
      <w:pPr>
        <w:jc w:val="both"/>
        <w:rPr>
          <w:rFonts w:ascii="Arial" w:hAnsi="Arial" w:cs="Arial"/>
          <w:sz w:val="20"/>
          <w:szCs w:val="20"/>
        </w:rPr>
      </w:pPr>
    </w:p>
    <w:p w14:paraId="0B35B367" w14:textId="77777777" w:rsidR="00BA5CBC" w:rsidRDefault="00BA5CBC" w:rsidP="00A820F1">
      <w:pPr>
        <w:jc w:val="both"/>
        <w:rPr>
          <w:rFonts w:ascii="Arial" w:hAnsi="Arial" w:cs="Arial"/>
          <w:sz w:val="20"/>
          <w:szCs w:val="20"/>
        </w:rPr>
      </w:pPr>
    </w:p>
    <w:p w14:paraId="204E2D2B" w14:textId="77777777" w:rsidR="00BA5CBC" w:rsidRDefault="00BA5CBC" w:rsidP="00A820F1">
      <w:pPr>
        <w:jc w:val="both"/>
        <w:rPr>
          <w:rFonts w:ascii="Arial" w:hAnsi="Arial" w:cs="Arial"/>
          <w:sz w:val="20"/>
          <w:szCs w:val="20"/>
        </w:rPr>
      </w:pPr>
    </w:p>
    <w:p w14:paraId="725F1CC2" w14:textId="77777777" w:rsidR="00BA5CBC" w:rsidRDefault="00BA5CBC" w:rsidP="00A820F1">
      <w:pPr>
        <w:jc w:val="both"/>
        <w:rPr>
          <w:rFonts w:ascii="Arial" w:hAnsi="Arial" w:cs="Arial"/>
          <w:sz w:val="20"/>
          <w:szCs w:val="20"/>
        </w:rPr>
      </w:pPr>
    </w:p>
    <w:p w14:paraId="1CFF12CB" w14:textId="77777777" w:rsidR="00BA5CBC" w:rsidRDefault="00BA5CBC" w:rsidP="00A820F1">
      <w:pPr>
        <w:jc w:val="both"/>
        <w:rPr>
          <w:rFonts w:ascii="Arial" w:hAnsi="Arial" w:cs="Arial"/>
          <w:sz w:val="20"/>
          <w:szCs w:val="20"/>
        </w:rPr>
      </w:pPr>
    </w:p>
    <w:p w14:paraId="6461506F" w14:textId="77777777" w:rsidR="00BA5CBC" w:rsidRDefault="00BA5CBC" w:rsidP="00A820F1">
      <w:pPr>
        <w:jc w:val="both"/>
        <w:rPr>
          <w:rFonts w:ascii="Arial" w:hAnsi="Arial" w:cs="Arial"/>
          <w:sz w:val="20"/>
          <w:szCs w:val="20"/>
        </w:rPr>
      </w:pPr>
    </w:p>
    <w:p w14:paraId="32ED27BE" w14:textId="77777777" w:rsidR="00BA5CBC" w:rsidRDefault="00BA5CBC" w:rsidP="00A820F1">
      <w:pPr>
        <w:jc w:val="both"/>
        <w:rPr>
          <w:rFonts w:ascii="Arial" w:hAnsi="Arial" w:cs="Arial"/>
          <w:sz w:val="20"/>
          <w:szCs w:val="20"/>
        </w:rPr>
      </w:pPr>
    </w:p>
    <w:p w14:paraId="42E600CA" w14:textId="77777777" w:rsidR="00BA5CBC" w:rsidRDefault="00BA5CBC" w:rsidP="00A820F1">
      <w:pPr>
        <w:jc w:val="both"/>
        <w:rPr>
          <w:rFonts w:ascii="Arial" w:hAnsi="Arial" w:cs="Arial"/>
          <w:sz w:val="20"/>
          <w:szCs w:val="20"/>
        </w:rPr>
      </w:pPr>
    </w:p>
    <w:p w14:paraId="355CDA77" w14:textId="77777777" w:rsidR="00BA5CBC" w:rsidRDefault="00BA5CBC" w:rsidP="00A820F1">
      <w:pPr>
        <w:jc w:val="both"/>
        <w:rPr>
          <w:rFonts w:ascii="Arial" w:hAnsi="Arial" w:cs="Arial"/>
          <w:sz w:val="20"/>
          <w:szCs w:val="20"/>
        </w:rPr>
      </w:pPr>
    </w:p>
    <w:p w14:paraId="1B7E476C" w14:textId="77777777" w:rsidR="00BA5CBC" w:rsidRDefault="00BA5CBC" w:rsidP="00A820F1">
      <w:pPr>
        <w:jc w:val="both"/>
        <w:rPr>
          <w:rFonts w:ascii="Arial" w:hAnsi="Arial" w:cs="Arial"/>
          <w:sz w:val="20"/>
          <w:szCs w:val="20"/>
        </w:rPr>
      </w:pPr>
    </w:p>
    <w:p w14:paraId="0897A739" w14:textId="77777777" w:rsidR="00BA5CBC" w:rsidRDefault="00BA5CBC" w:rsidP="00A820F1">
      <w:pPr>
        <w:jc w:val="both"/>
        <w:rPr>
          <w:rFonts w:ascii="Arial" w:hAnsi="Arial" w:cs="Arial"/>
          <w:sz w:val="20"/>
          <w:szCs w:val="20"/>
        </w:rPr>
      </w:pPr>
    </w:p>
    <w:p w14:paraId="6795FF28" w14:textId="77777777" w:rsidR="00BA5CBC" w:rsidRDefault="00BA5CBC" w:rsidP="00A820F1">
      <w:pPr>
        <w:jc w:val="both"/>
        <w:rPr>
          <w:rFonts w:ascii="Arial" w:hAnsi="Arial" w:cs="Arial"/>
          <w:sz w:val="20"/>
          <w:szCs w:val="20"/>
        </w:rPr>
      </w:pPr>
    </w:p>
    <w:p w14:paraId="14DFC594" w14:textId="77777777" w:rsidR="00BA5CBC" w:rsidRDefault="00BA5CBC" w:rsidP="00A820F1">
      <w:pPr>
        <w:jc w:val="both"/>
        <w:rPr>
          <w:rFonts w:ascii="Arial" w:hAnsi="Arial" w:cs="Arial"/>
          <w:sz w:val="20"/>
          <w:szCs w:val="20"/>
        </w:rPr>
      </w:pPr>
    </w:p>
    <w:p w14:paraId="361F9F26" w14:textId="77777777" w:rsidR="00BA5CBC" w:rsidRDefault="00BA5CBC" w:rsidP="00A820F1">
      <w:pPr>
        <w:jc w:val="both"/>
        <w:rPr>
          <w:rFonts w:ascii="Arial" w:hAnsi="Arial" w:cs="Arial"/>
          <w:sz w:val="20"/>
          <w:szCs w:val="20"/>
        </w:rPr>
      </w:pPr>
    </w:p>
    <w:p w14:paraId="27176002" w14:textId="77777777" w:rsidR="00BA5CBC" w:rsidRDefault="00BA5CBC" w:rsidP="00A820F1">
      <w:pPr>
        <w:jc w:val="both"/>
        <w:rPr>
          <w:rFonts w:ascii="Arial" w:hAnsi="Arial" w:cs="Arial"/>
          <w:sz w:val="20"/>
          <w:szCs w:val="20"/>
        </w:rPr>
      </w:pPr>
    </w:p>
    <w:p w14:paraId="7160ED0A" w14:textId="77777777" w:rsidR="00BA5CBC" w:rsidRDefault="00BA5CBC" w:rsidP="00A820F1">
      <w:pPr>
        <w:jc w:val="both"/>
        <w:rPr>
          <w:rFonts w:ascii="Arial" w:hAnsi="Arial" w:cs="Arial"/>
          <w:sz w:val="20"/>
          <w:szCs w:val="20"/>
        </w:rPr>
      </w:pPr>
    </w:p>
    <w:p w14:paraId="7DEDD505" w14:textId="77777777" w:rsidR="00BA5CBC" w:rsidRDefault="00BA5CBC" w:rsidP="00A820F1">
      <w:pPr>
        <w:jc w:val="both"/>
        <w:rPr>
          <w:rFonts w:ascii="Arial" w:hAnsi="Arial" w:cs="Arial"/>
          <w:sz w:val="20"/>
          <w:szCs w:val="20"/>
        </w:rPr>
      </w:pPr>
    </w:p>
    <w:p w14:paraId="45BC7A96" w14:textId="77777777" w:rsidR="006B19DF" w:rsidRPr="00D87264" w:rsidRDefault="006B19DF" w:rsidP="006B19DF">
      <w:pPr>
        <w:spacing w:line="360" w:lineRule="auto"/>
        <w:jc w:val="center"/>
        <w:rPr>
          <w:sz w:val="20"/>
          <w:szCs w:val="20"/>
          <w:lang w:val="es-ES_tradnl"/>
        </w:rPr>
      </w:pPr>
      <w:r w:rsidRPr="00D87264">
        <w:rPr>
          <w:b/>
          <w:bCs/>
          <w:sz w:val="28"/>
          <w:szCs w:val="28"/>
          <w:lang w:val="es-ES_tradnl"/>
        </w:rPr>
        <w:t>ANEXO 1</w:t>
      </w:r>
    </w:p>
    <w:p w14:paraId="6AB7A9A0" w14:textId="6403C722" w:rsidR="006B19DF" w:rsidRPr="00D87264" w:rsidRDefault="006B19DF" w:rsidP="006B19DF">
      <w:pPr>
        <w:spacing w:line="360" w:lineRule="auto"/>
        <w:jc w:val="right"/>
        <w:rPr>
          <w:sz w:val="20"/>
          <w:szCs w:val="20"/>
          <w:lang w:val="es-ES_tradnl"/>
        </w:rPr>
      </w:pPr>
      <w:r w:rsidRPr="00D87264">
        <w:rPr>
          <w:sz w:val="20"/>
          <w:szCs w:val="20"/>
          <w:lang w:val="es-ES_tradnl"/>
        </w:rPr>
        <w:t xml:space="preserve">_________________________________ A ____ DE ________________ </w:t>
      </w:r>
      <w:proofErr w:type="spellStart"/>
      <w:r w:rsidRPr="00D87264">
        <w:rPr>
          <w:sz w:val="20"/>
          <w:szCs w:val="20"/>
          <w:lang w:val="es-ES_tradnl"/>
        </w:rPr>
        <w:t>DE</w:t>
      </w:r>
      <w:proofErr w:type="spellEnd"/>
      <w:r w:rsidRPr="00D87264">
        <w:rPr>
          <w:sz w:val="20"/>
          <w:szCs w:val="20"/>
          <w:lang w:val="es-ES_tradnl"/>
        </w:rPr>
        <w:t xml:space="preserve"> 202</w:t>
      </w:r>
      <w:r>
        <w:rPr>
          <w:sz w:val="20"/>
          <w:szCs w:val="20"/>
          <w:lang w:val="es-ES_tradnl"/>
        </w:rPr>
        <w:t>4</w:t>
      </w:r>
    </w:p>
    <w:p w14:paraId="22F356DD" w14:textId="77777777" w:rsidR="006B19DF" w:rsidRPr="00D87264" w:rsidRDefault="006B19DF" w:rsidP="006B19DF">
      <w:pPr>
        <w:spacing w:line="360" w:lineRule="auto"/>
        <w:jc w:val="right"/>
        <w:rPr>
          <w:sz w:val="20"/>
          <w:szCs w:val="20"/>
          <w:lang w:val="es-ES_tradnl"/>
        </w:rPr>
      </w:pPr>
    </w:p>
    <w:p w14:paraId="6C5819CD" w14:textId="77777777" w:rsidR="006B19DF" w:rsidRPr="00D87264" w:rsidRDefault="006B19DF" w:rsidP="006B19DF">
      <w:pPr>
        <w:spacing w:line="360" w:lineRule="auto"/>
        <w:jc w:val="right"/>
        <w:rPr>
          <w:b/>
          <w:bCs/>
          <w:sz w:val="20"/>
          <w:szCs w:val="20"/>
          <w:lang w:val="es-ES_tradnl"/>
        </w:rPr>
      </w:pPr>
      <w:r w:rsidRPr="00D87264">
        <w:rPr>
          <w:b/>
          <w:bCs/>
          <w:sz w:val="20"/>
          <w:szCs w:val="20"/>
          <w:lang w:val="es-ES_tradnl"/>
        </w:rPr>
        <w:t>ASUNTO: SOLICITUD PARA</w:t>
      </w:r>
    </w:p>
    <w:p w14:paraId="0AE2AC30" w14:textId="2B2BC780" w:rsidR="006B19DF" w:rsidRPr="00D87264" w:rsidRDefault="006B19DF" w:rsidP="006B19DF">
      <w:pPr>
        <w:spacing w:line="360" w:lineRule="auto"/>
        <w:jc w:val="right"/>
        <w:rPr>
          <w:b/>
          <w:bCs/>
          <w:sz w:val="20"/>
          <w:szCs w:val="20"/>
          <w:lang w:val="es-ES_tradnl"/>
        </w:rPr>
      </w:pPr>
      <w:r w:rsidRPr="00D87264">
        <w:rPr>
          <w:b/>
          <w:bCs/>
          <w:sz w:val="20"/>
          <w:szCs w:val="20"/>
          <w:lang w:val="es-ES_tradnl"/>
        </w:rPr>
        <w:t>E</w:t>
      </w:r>
      <w:r>
        <w:rPr>
          <w:b/>
          <w:bCs/>
          <w:sz w:val="20"/>
          <w:szCs w:val="20"/>
          <w:lang w:val="es-ES_tradnl"/>
        </w:rPr>
        <w:t>L PROGRAMA BIENESTAR</w:t>
      </w:r>
      <w:r w:rsidRPr="009D04C4">
        <w:rPr>
          <w:b/>
          <w:bCs/>
          <w:sz w:val="20"/>
          <w:szCs w:val="20"/>
          <w:lang w:bidi="es-MX"/>
        </w:rPr>
        <w:t xml:space="preserve"> </w:t>
      </w:r>
      <w:r w:rsidRPr="00D12F56">
        <w:rPr>
          <w:b/>
          <w:bCs/>
          <w:sz w:val="20"/>
          <w:szCs w:val="20"/>
          <w:lang w:bidi="es-MX"/>
        </w:rPr>
        <w:t xml:space="preserve">DE MADRES </w:t>
      </w:r>
      <w:r w:rsidRPr="00053BCA">
        <w:rPr>
          <w:b/>
          <w:bCs/>
          <w:sz w:val="20"/>
          <w:szCs w:val="20"/>
          <w:lang w:bidi="es-MX"/>
        </w:rPr>
        <w:t>SOLTERAS</w:t>
      </w:r>
    </w:p>
    <w:p w14:paraId="34F45154" w14:textId="77777777" w:rsidR="006B19DF" w:rsidRDefault="006B19DF" w:rsidP="006B19DF">
      <w:pPr>
        <w:pStyle w:val="Sinespaciado"/>
        <w:spacing w:line="360" w:lineRule="auto"/>
        <w:rPr>
          <w:rFonts w:ascii="Arial" w:hAnsi="Arial" w:cs="Arial"/>
          <w:b/>
          <w:bCs/>
          <w:sz w:val="20"/>
          <w:szCs w:val="20"/>
          <w:lang w:val="es-ES_tradnl"/>
        </w:rPr>
      </w:pPr>
    </w:p>
    <w:p w14:paraId="1BE0DD95" w14:textId="77777777" w:rsidR="006B19DF" w:rsidRPr="00D87264" w:rsidRDefault="006B19DF" w:rsidP="006B19DF">
      <w:pPr>
        <w:pStyle w:val="Sinespaciado"/>
        <w:spacing w:line="360" w:lineRule="auto"/>
        <w:rPr>
          <w:rFonts w:ascii="Arial" w:hAnsi="Arial" w:cs="Arial"/>
          <w:b/>
          <w:bCs/>
          <w:sz w:val="20"/>
          <w:szCs w:val="20"/>
          <w:lang w:val="es-ES_tradnl"/>
        </w:rPr>
      </w:pPr>
      <w:r w:rsidRPr="00D87264">
        <w:rPr>
          <w:rFonts w:ascii="Arial" w:hAnsi="Arial" w:cs="Arial"/>
          <w:b/>
          <w:bCs/>
          <w:sz w:val="20"/>
          <w:szCs w:val="20"/>
          <w:lang w:val="es-ES_tradnl"/>
        </w:rPr>
        <w:t>LIC. JULIO RAMÓN MENCHACA SALAZAR</w:t>
      </w:r>
    </w:p>
    <w:p w14:paraId="1CA15D58" w14:textId="77777777" w:rsidR="006B19DF" w:rsidRPr="00D87264" w:rsidRDefault="006B19DF" w:rsidP="006B19DF">
      <w:pPr>
        <w:pStyle w:val="Sinespaciado"/>
        <w:spacing w:line="360" w:lineRule="auto"/>
        <w:rPr>
          <w:rFonts w:ascii="Arial" w:hAnsi="Arial" w:cs="Arial"/>
          <w:b/>
          <w:bCs/>
          <w:sz w:val="20"/>
          <w:szCs w:val="20"/>
          <w:lang w:val="es-ES_tradnl"/>
        </w:rPr>
      </w:pPr>
      <w:r w:rsidRPr="00D87264">
        <w:rPr>
          <w:rFonts w:ascii="Arial" w:hAnsi="Arial" w:cs="Arial"/>
          <w:b/>
          <w:bCs/>
          <w:sz w:val="20"/>
          <w:szCs w:val="20"/>
          <w:lang w:val="es-ES_tradnl"/>
        </w:rPr>
        <w:t>GOBERNADOR CONSTITUCIONAL DEL</w:t>
      </w:r>
    </w:p>
    <w:p w14:paraId="7586C5FE" w14:textId="77777777" w:rsidR="006B19DF" w:rsidRPr="00D87264" w:rsidRDefault="006B19DF" w:rsidP="006B19DF">
      <w:pPr>
        <w:pStyle w:val="Sinespaciado"/>
        <w:spacing w:line="360" w:lineRule="auto"/>
        <w:rPr>
          <w:rFonts w:ascii="Arial" w:hAnsi="Arial" w:cs="Arial"/>
          <w:b/>
          <w:bCs/>
          <w:sz w:val="20"/>
          <w:szCs w:val="20"/>
          <w:lang w:val="es-ES_tradnl"/>
        </w:rPr>
      </w:pPr>
      <w:r w:rsidRPr="00D87264">
        <w:rPr>
          <w:rFonts w:ascii="Arial" w:hAnsi="Arial" w:cs="Arial"/>
          <w:b/>
          <w:bCs/>
          <w:sz w:val="20"/>
          <w:szCs w:val="20"/>
          <w:lang w:val="es-ES_tradnl"/>
        </w:rPr>
        <w:t>ESTADO DE HIDALGO</w:t>
      </w:r>
    </w:p>
    <w:p w14:paraId="4E6696FC" w14:textId="77777777" w:rsidR="006B19DF" w:rsidRPr="00D87264" w:rsidRDefault="006B19DF" w:rsidP="006B19DF">
      <w:pPr>
        <w:pStyle w:val="Sinespaciado"/>
        <w:spacing w:line="360" w:lineRule="auto"/>
        <w:rPr>
          <w:rFonts w:ascii="Arial" w:hAnsi="Arial" w:cs="Arial"/>
          <w:b/>
          <w:bCs/>
          <w:sz w:val="20"/>
          <w:szCs w:val="20"/>
          <w:lang w:val="es-ES_tradnl"/>
        </w:rPr>
      </w:pPr>
      <w:r w:rsidRPr="00D87264">
        <w:rPr>
          <w:rFonts w:ascii="Arial" w:hAnsi="Arial" w:cs="Arial"/>
          <w:b/>
          <w:bCs/>
          <w:sz w:val="20"/>
          <w:szCs w:val="20"/>
          <w:lang w:val="es-ES_tradnl"/>
        </w:rPr>
        <w:t xml:space="preserve">P R E S E N T E </w:t>
      </w:r>
    </w:p>
    <w:p w14:paraId="7C6E407C" w14:textId="77777777" w:rsidR="006B19DF" w:rsidRPr="00D87264" w:rsidRDefault="006B19DF" w:rsidP="006B19DF">
      <w:pPr>
        <w:spacing w:line="360" w:lineRule="auto"/>
        <w:rPr>
          <w:b/>
          <w:sz w:val="20"/>
          <w:szCs w:val="20"/>
          <w:lang w:val="es-ES_tradnl"/>
        </w:rPr>
      </w:pPr>
    </w:p>
    <w:p w14:paraId="2CACC1D8" w14:textId="77777777" w:rsidR="006B19DF" w:rsidRPr="00D87264" w:rsidRDefault="006B19DF" w:rsidP="006B19DF">
      <w:pPr>
        <w:spacing w:line="360" w:lineRule="auto"/>
        <w:jc w:val="both"/>
        <w:rPr>
          <w:sz w:val="20"/>
          <w:szCs w:val="20"/>
          <w:lang w:val="es-ES_tradnl"/>
        </w:rPr>
      </w:pPr>
      <w:r>
        <w:rPr>
          <w:sz w:val="20"/>
          <w:szCs w:val="20"/>
          <w:lang w:val="es-ES_tradnl"/>
        </w:rPr>
        <w:t>LA QUE</w:t>
      </w:r>
      <w:r w:rsidRPr="00D87264">
        <w:rPr>
          <w:sz w:val="20"/>
          <w:szCs w:val="20"/>
          <w:lang w:val="es-ES_tradnl"/>
        </w:rPr>
        <w:t xml:space="preserve"> SUSCRIBE C. ___________________________________ POR MEDIO DE LA PRESENTE SOLICITO</w:t>
      </w:r>
      <w:r>
        <w:rPr>
          <w:sz w:val="20"/>
          <w:szCs w:val="20"/>
          <w:lang w:val="es-ES_tradnl"/>
        </w:rPr>
        <w:t xml:space="preserve"> </w:t>
      </w:r>
      <w:r w:rsidRPr="00D87264">
        <w:rPr>
          <w:sz w:val="20"/>
          <w:szCs w:val="20"/>
          <w:lang w:val="es-ES_tradnl"/>
        </w:rPr>
        <w:t xml:space="preserve">SER </w:t>
      </w:r>
      <w:r w:rsidRPr="00053BCA">
        <w:rPr>
          <w:sz w:val="20"/>
          <w:szCs w:val="20"/>
          <w:lang w:val="es-ES_tradnl"/>
        </w:rPr>
        <w:t xml:space="preserve">INCORPORADA COMO BENEFICIADA EN EL PROGRAMA </w:t>
      </w:r>
      <w:r w:rsidRPr="00D87264">
        <w:rPr>
          <w:sz w:val="20"/>
          <w:szCs w:val="20"/>
          <w:lang w:val="es-ES_tradnl"/>
        </w:rPr>
        <w:t>“</w:t>
      </w:r>
      <w:r w:rsidRPr="00BB0601">
        <w:rPr>
          <w:sz w:val="20"/>
          <w:szCs w:val="20"/>
          <w:lang w:bidi="es-MX"/>
        </w:rPr>
        <w:t xml:space="preserve">BIENESTAR </w:t>
      </w:r>
      <w:r w:rsidRPr="00D12F56">
        <w:rPr>
          <w:sz w:val="20"/>
          <w:szCs w:val="20"/>
          <w:lang w:bidi="es-MX"/>
        </w:rPr>
        <w:t xml:space="preserve">DE MADRES </w:t>
      </w:r>
      <w:r>
        <w:rPr>
          <w:sz w:val="20"/>
          <w:szCs w:val="20"/>
          <w:lang w:bidi="es-MX"/>
        </w:rPr>
        <w:t>SOLTERAS</w:t>
      </w:r>
      <w:r w:rsidRPr="00D12F56">
        <w:rPr>
          <w:sz w:val="20"/>
          <w:szCs w:val="20"/>
          <w:lang w:val="es-ES_tradnl"/>
        </w:rPr>
        <w:t>”, YA</w:t>
      </w:r>
      <w:r>
        <w:rPr>
          <w:sz w:val="20"/>
          <w:szCs w:val="20"/>
          <w:lang w:val="es-ES_tradnl"/>
        </w:rPr>
        <w:t xml:space="preserve"> QUE RADICO</w:t>
      </w:r>
      <w:r w:rsidRPr="00D87264">
        <w:rPr>
          <w:sz w:val="20"/>
          <w:szCs w:val="20"/>
          <w:lang w:val="es-ES_tradnl"/>
        </w:rPr>
        <w:t xml:space="preserve"> EN LA COMUNIDAD DE __________________________________. DEL MUNICIPIO DE ________________________, DEL ESTADO DE HIDALGO, </w:t>
      </w:r>
      <w:r>
        <w:rPr>
          <w:sz w:val="20"/>
          <w:szCs w:val="20"/>
          <w:lang w:val="es-ES_tradnl"/>
        </w:rPr>
        <w:t xml:space="preserve">SOY </w:t>
      </w:r>
      <w:r w:rsidRPr="00D87264">
        <w:rPr>
          <w:sz w:val="20"/>
          <w:szCs w:val="20"/>
          <w:lang w:val="es-ES_tradnl"/>
        </w:rPr>
        <w:t xml:space="preserve">PERSONA DE ESCASOS RECURSOS Y NO CUENTO CON LA SOLVENCIA ECONÓMICA PARA </w:t>
      </w:r>
      <w:r>
        <w:rPr>
          <w:sz w:val="20"/>
          <w:szCs w:val="20"/>
          <w:lang w:val="es-ES_tradnl"/>
        </w:rPr>
        <w:t xml:space="preserve">EL CUIDADO DE MI HIJO (A) MIENTRAS TRABAJO, </w:t>
      </w:r>
      <w:r w:rsidRPr="00D87264">
        <w:rPr>
          <w:sz w:val="20"/>
          <w:szCs w:val="20"/>
          <w:lang w:val="es-ES_tradnl"/>
        </w:rPr>
        <w:t>MANIFIESTO BAJO PROTESTA DE DECIR VERDAD, QUE LOS DATOS AQUÍ ASENTADOS, SON CIERTOS, ASÍ MISMO ME COMPROMETO EN CASO DE SER BENEFICIARI</w:t>
      </w:r>
      <w:r>
        <w:rPr>
          <w:sz w:val="20"/>
          <w:szCs w:val="20"/>
          <w:lang w:val="es-ES_tradnl"/>
        </w:rPr>
        <w:t>A</w:t>
      </w:r>
      <w:r w:rsidRPr="00D87264">
        <w:rPr>
          <w:sz w:val="20"/>
          <w:szCs w:val="20"/>
          <w:lang w:val="es-ES_tradnl"/>
        </w:rPr>
        <w:t xml:space="preserve"> A DARLE EL USO ADECUADO Y PRONTA UTILIZACIÓN DEL BENEFICIO OTORGADO.</w:t>
      </w:r>
    </w:p>
    <w:p w14:paraId="7A954B6A" w14:textId="77777777" w:rsidR="006B19DF" w:rsidRPr="00D87264" w:rsidRDefault="006B19DF" w:rsidP="006B19DF">
      <w:pPr>
        <w:spacing w:line="360" w:lineRule="auto"/>
        <w:jc w:val="both"/>
        <w:rPr>
          <w:sz w:val="20"/>
          <w:szCs w:val="20"/>
          <w:lang w:val="es-ES_tradnl"/>
        </w:rPr>
      </w:pPr>
      <w:r w:rsidRPr="00D87264">
        <w:rPr>
          <w:sz w:val="20"/>
          <w:szCs w:val="20"/>
          <w:lang w:val="es-ES_tradnl"/>
        </w:rPr>
        <w:t>SIN MAS POR EL MOMENTO Y EN ESPERA DE UNA RESPUESTA FAVORABLE, QUEDO DE USTED.</w:t>
      </w:r>
    </w:p>
    <w:p w14:paraId="4C7B1A71" w14:textId="77777777" w:rsidR="006B19DF" w:rsidRPr="00D87264" w:rsidRDefault="006B19DF" w:rsidP="006B19DF">
      <w:pPr>
        <w:spacing w:line="360" w:lineRule="auto"/>
        <w:jc w:val="center"/>
        <w:rPr>
          <w:b/>
          <w:bCs/>
          <w:sz w:val="20"/>
          <w:szCs w:val="20"/>
          <w:lang w:val="es-ES_tradnl"/>
        </w:rPr>
      </w:pPr>
      <w:r w:rsidRPr="00D87264">
        <w:rPr>
          <w:b/>
          <w:bCs/>
          <w:sz w:val="20"/>
          <w:szCs w:val="20"/>
          <w:lang w:val="es-ES_tradnl"/>
        </w:rPr>
        <w:t>ATENTAMENTE</w:t>
      </w:r>
    </w:p>
    <w:p w14:paraId="29B2417C" w14:textId="77777777" w:rsidR="006B19DF" w:rsidRPr="00D87264" w:rsidRDefault="006B19DF" w:rsidP="006B19DF">
      <w:pPr>
        <w:spacing w:line="360" w:lineRule="auto"/>
        <w:jc w:val="center"/>
        <w:rPr>
          <w:sz w:val="20"/>
          <w:szCs w:val="20"/>
          <w:lang w:val="es-ES_tradnl"/>
        </w:rPr>
      </w:pPr>
    </w:p>
    <w:p w14:paraId="3687031F" w14:textId="77777777" w:rsidR="006B19DF" w:rsidRPr="00D87264" w:rsidRDefault="006B19DF" w:rsidP="006B19DF">
      <w:pPr>
        <w:spacing w:line="360" w:lineRule="auto"/>
        <w:jc w:val="center"/>
        <w:rPr>
          <w:sz w:val="20"/>
          <w:szCs w:val="20"/>
          <w:lang w:val="es-ES_tradnl"/>
        </w:rPr>
      </w:pPr>
    </w:p>
    <w:p w14:paraId="748F8444" w14:textId="77777777" w:rsidR="006B19DF" w:rsidRPr="00D87264" w:rsidRDefault="006B19DF" w:rsidP="006B19DF">
      <w:pPr>
        <w:spacing w:line="360" w:lineRule="auto"/>
        <w:jc w:val="center"/>
        <w:rPr>
          <w:sz w:val="20"/>
          <w:szCs w:val="20"/>
          <w:lang w:val="es-ES_tradnl"/>
        </w:rPr>
      </w:pPr>
      <w:r w:rsidRPr="00D87264">
        <w:rPr>
          <w:sz w:val="20"/>
          <w:szCs w:val="20"/>
          <w:lang w:val="es-ES_tradnl"/>
        </w:rPr>
        <w:t>_______________________________________________</w:t>
      </w:r>
    </w:p>
    <w:p w14:paraId="40D213E6" w14:textId="77777777" w:rsidR="006B19DF" w:rsidRDefault="006B19DF" w:rsidP="006B19DF">
      <w:pPr>
        <w:spacing w:line="360" w:lineRule="auto"/>
        <w:jc w:val="center"/>
        <w:rPr>
          <w:b/>
          <w:bCs/>
          <w:sz w:val="20"/>
          <w:szCs w:val="20"/>
          <w:lang w:val="es-ES_tradnl"/>
        </w:rPr>
      </w:pPr>
      <w:r>
        <w:rPr>
          <w:b/>
          <w:bCs/>
          <w:sz w:val="20"/>
          <w:szCs w:val="20"/>
          <w:lang w:val="es-ES_tradnl"/>
        </w:rPr>
        <w:t>(</w:t>
      </w:r>
      <w:r w:rsidRPr="00DC1C18">
        <w:rPr>
          <w:b/>
          <w:bCs/>
          <w:sz w:val="20"/>
          <w:szCs w:val="20"/>
          <w:lang w:val="es-ES_tradnl"/>
        </w:rPr>
        <w:t>NOMBRE COMPLETO</w:t>
      </w:r>
      <w:r>
        <w:rPr>
          <w:b/>
          <w:bCs/>
          <w:sz w:val="20"/>
          <w:szCs w:val="20"/>
          <w:lang w:val="es-ES_tradnl"/>
        </w:rPr>
        <w:t xml:space="preserve"> Y FIRMA)</w:t>
      </w:r>
    </w:p>
    <w:p w14:paraId="5652274F" w14:textId="77777777" w:rsidR="006B19DF" w:rsidRDefault="006B19DF" w:rsidP="006B19DF">
      <w:pPr>
        <w:spacing w:line="360" w:lineRule="auto"/>
        <w:jc w:val="center"/>
        <w:rPr>
          <w:b/>
          <w:sz w:val="20"/>
          <w:szCs w:val="20"/>
          <w:lang w:val="es-ES_tradnl"/>
        </w:rPr>
      </w:pPr>
    </w:p>
    <w:p w14:paraId="28BAE9DA" w14:textId="77777777" w:rsidR="006B19DF" w:rsidRDefault="006B19DF" w:rsidP="006B19DF">
      <w:pPr>
        <w:spacing w:line="360" w:lineRule="auto"/>
        <w:jc w:val="center"/>
        <w:rPr>
          <w:b/>
          <w:sz w:val="20"/>
          <w:szCs w:val="20"/>
          <w:lang w:val="es-ES_tradnl"/>
        </w:rPr>
      </w:pPr>
      <w:r w:rsidRPr="00DC1C18">
        <w:rPr>
          <w:b/>
          <w:sz w:val="20"/>
          <w:szCs w:val="20"/>
          <w:lang w:val="es-ES_tradnl"/>
        </w:rPr>
        <w:t>TELÉFONO</w:t>
      </w:r>
      <w:r>
        <w:rPr>
          <w:b/>
          <w:sz w:val="20"/>
          <w:szCs w:val="20"/>
          <w:lang w:val="es-ES_tradnl"/>
        </w:rPr>
        <w:t>S</w:t>
      </w:r>
      <w:r w:rsidRPr="00DC1C18">
        <w:rPr>
          <w:b/>
          <w:sz w:val="20"/>
          <w:szCs w:val="20"/>
          <w:lang w:val="es-ES_tradnl"/>
        </w:rPr>
        <w:t xml:space="preserve"> </w:t>
      </w:r>
      <w:r>
        <w:rPr>
          <w:b/>
          <w:sz w:val="20"/>
          <w:szCs w:val="20"/>
          <w:lang w:val="es-ES_tradnl"/>
        </w:rPr>
        <w:t>DE</w:t>
      </w:r>
      <w:r w:rsidRPr="00DC1C18">
        <w:rPr>
          <w:b/>
          <w:sz w:val="20"/>
          <w:szCs w:val="20"/>
          <w:lang w:val="es-ES_tradnl"/>
        </w:rPr>
        <w:t xml:space="preserve"> CONTACT</w:t>
      </w:r>
      <w:r>
        <w:rPr>
          <w:b/>
          <w:sz w:val="20"/>
          <w:szCs w:val="20"/>
          <w:lang w:val="es-ES_tradnl"/>
        </w:rPr>
        <w:t xml:space="preserve">O: 1. </w:t>
      </w:r>
      <w:r w:rsidRPr="00DC1C18">
        <w:rPr>
          <w:b/>
          <w:sz w:val="20"/>
          <w:szCs w:val="20"/>
          <w:lang w:val="es-ES_tradnl"/>
        </w:rPr>
        <w:t>____________________</w:t>
      </w:r>
    </w:p>
    <w:p w14:paraId="25AA161B" w14:textId="77777777" w:rsidR="006B19DF" w:rsidRPr="00B50AE1" w:rsidRDefault="006B19DF" w:rsidP="006B19DF">
      <w:pPr>
        <w:spacing w:line="360" w:lineRule="auto"/>
        <w:jc w:val="center"/>
        <w:rPr>
          <w:b/>
          <w:sz w:val="20"/>
          <w:szCs w:val="20"/>
          <w:lang w:val="es-ES_tradnl"/>
        </w:rPr>
      </w:pPr>
      <w:r>
        <w:rPr>
          <w:b/>
          <w:sz w:val="20"/>
          <w:szCs w:val="20"/>
          <w:lang w:val="es-ES_tradnl"/>
        </w:rPr>
        <w:t xml:space="preserve">       </w:t>
      </w:r>
      <w:r>
        <w:rPr>
          <w:b/>
          <w:sz w:val="20"/>
          <w:szCs w:val="20"/>
          <w:lang w:val="es-ES_tradnl"/>
        </w:rPr>
        <w:tab/>
      </w:r>
      <w:r>
        <w:rPr>
          <w:b/>
          <w:sz w:val="20"/>
          <w:szCs w:val="20"/>
          <w:lang w:val="es-ES_tradnl"/>
        </w:rPr>
        <w:tab/>
      </w:r>
      <w:r>
        <w:rPr>
          <w:b/>
          <w:sz w:val="20"/>
          <w:szCs w:val="20"/>
          <w:lang w:val="es-ES_tradnl"/>
        </w:rPr>
        <w:tab/>
      </w:r>
      <w:r>
        <w:rPr>
          <w:b/>
          <w:sz w:val="20"/>
          <w:szCs w:val="20"/>
          <w:lang w:val="es-ES_tradnl"/>
        </w:rPr>
        <w:tab/>
        <w:t>2. ____________________</w:t>
      </w:r>
    </w:p>
    <w:p w14:paraId="091ECF59" w14:textId="77777777" w:rsidR="006B19DF" w:rsidRDefault="006B19DF" w:rsidP="006B19DF">
      <w:pPr>
        <w:rPr>
          <w:b/>
          <w:sz w:val="28"/>
          <w:szCs w:val="28"/>
        </w:rPr>
      </w:pPr>
    </w:p>
    <w:p w14:paraId="7E052C05" w14:textId="77777777" w:rsidR="006B19DF" w:rsidRDefault="006B19DF" w:rsidP="006B19DF">
      <w:pPr>
        <w:rPr>
          <w:b/>
          <w:sz w:val="28"/>
          <w:szCs w:val="28"/>
        </w:rPr>
      </w:pPr>
    </w:p>
    <w:p w14:paraId="2776BFD8" w14:textId="77777777" w:rsidR="006B19DF" w:rsidRDefault="006B19DF" w:rsidP="006B19DF">
      <w:pPr>
        <w:rPr>
          <w:b/>
          <w:sz w:val="28"/>
          <w:szCs w:val="28"/>
        </w:rPr>
      </w:pPr>
    </w:p>
    <w:p w14:paraId="17429DD3" w14:textId="50B6ADC6" w:rsidR="006B19DF" w:rsidRPr="00423641" w:rsidRDefault="00014BC8" w:rsidP="006B19DF">
      <w:pPr>
        <w:jc w:val="center"/>
        <w:rPr>
          <w:b/>
          <w:sz w:val="28"/>
          <w:szCs w:val="28"/>
        </w:rPr>
      </w:pPr>
      <w:r>
        <w:rPr>
          <w:b/>
          <w:noProof/>
          <w:sz w:val="28"/>
          <w:szCs w:val="28"/>
        </w:rPr>
        <w:drawing>
          <wp:inline distT="0" distB="0" distL="0" distR="0" wp14:anchorId="40A6E210" wp14:editId="1394DB88">
            <wp:extent cx="5608955" cy="65963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6596380"/>
                    </a:xfrm>
                    <a:prstGeom prst="rect">
                      <a:avLst/>
                    </a:prstGeom>
                    <a:noFill/>
                  </pic:spPr>
                </pic:pic>
              </a:graphicData>
            </a:graphic>
          </wp:inline>
        </w:drawing>
      </w:r>
    </w:p>
    <w:p w14:paraId="71AD5A00" w14:textId="77777777" w:rsidR="006B19DF" w:rsidRPr="005D45E7" w:rsidRDefault="006B19DF" w:rsidP="006B19DF">
      <w:pPr>
        <w:ind w:left="-709" w:right="-801" w:firstLine="709"/>
        <w:jc w:val="both"/>
        <w:rPr>
          <w:b/>
          <w:sz w:val="20"/>
        </w:rPr>
      </w:pPr>
    </w:p>
    <w:p w14:paraId="747EF812" w14:textId="152E8629" w:rsidR="006B19DF" w:rsidRDefault="006B19DF" w:rsidP="006B19DF">
      <w:pPr>
        <w:ind w:left="426" w:hanging="1418"/>
        <w:jc w:val="right"/>
        <w:rPr>
          <w:sz w:val="20"/>
        </w:rPr>
      </w:pPr>
    </w:p>
    <w:p w14:paraId="34DD9F2C" w14:textId="35303161" w:rsidR="00014BC8" w:rsidRDefault="00014BC8" w:rsidP="006B19DF">
      <w:pPr>
        <w:ind w:left="426" w:hanging="1418"/>
        <w:jc w:val="right"/>
        <w:rPr>
          <w:sz w:val="20"/>
        </w:rPr>
      </w:pPr>
    </w:p>
    <w:p w14:paraId="14E31A47" w14:textId="6773C692" w:rsidR="00014BC8" w:rsidRDefault="00014BC8" w:rsidP="006B19DF">
      <w:pPr>
        <w:ind w:left="426" w:hanging="1418"/>
        <w:jc w:val="right"/>
        <w:rPr>
          <w:sz w:val="20"/>
        </w:rPr>
      </w:pPr>
    </w:p>
    <w:p w14:paraId="5F95B264" w14:textId="0CE9A0FD" w:rsidR="00014BC8" w:rsidRDefault="00014BC8" w:rsidP="006B19DF">
      <w:pPr>
        <w:ind w:left="426" w:hanging="1418"/>
        <w:jc w:val="right"/>
        <w:rPr>
          <w:sz w:val="20"/>
        </w:rPr>
      </w:pPr>
    </w:p>
    <w:p w14:paraId="74C88715" w14:textId="77777777" w:rsidR="009F4963" w:rsidRDefault="009F4963" w:rsidP="006B19DF">
      <w:pPr>
        <w:ind w:left="426" w:hanging="1418"/>
        <w:jc w:val="right"/>
        <w:rPr>
          <w:sz w:val="20"/>
        </w:rPr>
      </w:pPr>
    </w:p>
    <w:p w14:paraId="48AB6F79" w14:textId="77777777" w:rsidR="009F4963" w:rsidRDefault="009F4963" w:rsidP="006B19DF">
      <w:pPr>
        <w:ind w:left="426" w:hanging="1418"/>
        <w:jc w:val="right"/>
        <w:rPr>
          <w:sz w:val="20"/>
        </w:rPr>
      </w:pPr>
    </w:p>
    <w:p w14:paraId="7E3065CE" w14:textId="77777777" w:rsidR="009F4963" w:rsidRDefault="009F4963" w:rsidP="006B19DF">
      <w:pPr>
        <w:ind w:left="426" w:hanging="1418"/>
        <w:jc w:val="right"/>
        <w:rPr>
          <w:sz w:val="20"/>
        </w:rPr>
      </w:pPr>
    </w:p>
    <w:p w14:paraId="145D3365" w14:textId="77777777" w:rsidR="006B19DF" w:rsidRPr="00BA686C" w:rsidRDefault="006B19DF" w:rsidP="006B19DF">
      <w:pPr>
        <w:jc w:val="center"/>
        <w:rPr>
          <w:b/>
          <w:bCs/>
          <w:szCs w:val="24"/>
        </w:rPr>
      </w:pPr>
      <w:r w:rsidRPr="00BA686C">
        <w:rPr>
          <w:b/>
          <w:bCs/>
          <w:szCs w:val="24"/>
        </w:rPr>
        <w:t xml:space="preserve">Regionalización </w:t>
      </w:r>
      <w:r>
        <w:rPr>
          <w:b/>
          <w:bCs/>
          <w:szCs w:val="24"/>
        </w:rPr>
        <w:t xml:space="preserve">de acuerdo con el Plan Estatal de Desarrollo </w:t>
      </w:r>
      <w:r w:rsidRPr="00BA686C">
        <w:rPr>
          <w:b/>
          <w:bCs/>
          <w:szCs w:val="24"/>
        </w:rPr>
        <w:t>2022-2028</w:t>
      </w:r>
    </w:p>
    <w:tbl>
      <w:tblPr>
        <w:tblStyle w:val="Tablaconcuadrcula"/>
        <w:tblW w:w="0" w:type="auto"/>
        <w:tblInd w:w="426" w:type="dxa"/>
        <w:tblLook w:val="04A0" w:firstRow="1" w:lastRow="0" w:firstColumn="1" w:lastColumn="0" w:noHBand="0" w:noVBand="1"/>
      </w:tblPr>
      <w:tblGrid>
        <w:gridCol w:w="2546"/>
        <w:gridCol w:w="5812"/>
      </w:tblGrid>
      <w:tr w:rsidR="006B19DF" w:rsidRPr="00915399" w14:paraId="70CDFE43" w14:textId="77777777" w:rsidTr="008D706A">
        <w:tc>
          <w:tcPr>
            <w:tcW w:w="2546" w:type="dxa"/>
          </w:tcPr>
          <w:p w14:paraId="6F5D9111" w14:textId="77777777" w:rsidR="006B19DF" w:rsidRPr="00915399" w:rsidRDefault="006B19DF" w:rsidP="008D706A">
            <w:pPr>
              <w:jc w:val="center"/>
              <w:rPr>
                <w:b/>
                <w:bCs/>
                <w:sz w:val="18"/>
                <w:szCs w:val="18"/>
              </w:rPr>
            </w:pPr>
            <w:r w:rsidRPr="00915399">
              <w:rPr>
                <w:b/>
                <w:bCs/>
                <w:sz w:val="18"/>
                <w:szCs w:val="18"/>
              </w:rPr>
              <w:t>REGIÓN</w:t>
            </w:r>
          </w:p>
        </w:tc>
        <w:tc>
          <w:tcPr>
            <w:tcW w:w="5812" w:type="dxa"/>
          </w:tcPr>
          <w:p w14:paraId="7393310F" w14:textId="77777777" w:rsidR="006B19DF" w:rsidRPr="00915399" w:rsidRDefault="006B19DF" w:rsidP="008D706A">
            <w:pPr>
              <w:jc w:val="center"/>
              <w:rPr>
                <w:b/>
                <w:bCs/>
                <w:sz w:val="18"/>
                <w:szCs w:val="18"/>
              </w:rPr>
            </w:pPr>
            <w:r w:rsidRPr="00915399">
              <w:rPr>
                <w:b/>
                <w:bCs/>
                <w:sz w:val="18"/>
                <w:szCs w:val="18"/>
              </w:rPr>
              <w:t>MUNICIPIOS</w:t>
            </w:r>
          </w:p>
        </w:tc>
      </w:tr>
      <w:tr w:rsidR="006B19DF" w:rsidRPr="00915399" w14:paraId="59D4B558" w14:textId="77777777" w:rsidTr="008D706A">
        <w:tc>
          <w:tcPr>
            <w:tcW w:w="2546" w:type="dxa"/>
          </w:tcPr>
          <w:p w14:paraId="29A04D3F" w14:textId="77777777" w:rsidR="006B19DF" w:rsidRPr="00915399" w:rsidRDefault="006B19DF" w:rsidP="008D706A">
            <w:pPr>
              <w:jc w:val="center"/>
              <w:rPr>
                <w:b/>
                <w:bCs/>
                <w:sz w:val="18"/>
                <w:szCs w:val="18"/>
              </w:rPr>
            </w:pPr>
          </w:p>
          <w:p w14:paraId="05C03BF0" w14:textId="77777777" w:rsidR="006B19DF" w:rsidRPr="00915399" w:rsidRDefault="006B19DF" w:rsidP="008D706A">
            <w:pPr>
              <w:jc w:val="center"/>
              <w:rPr>
                <w:b/>
                <w:bCs/>
                <w:sz w:val="18"/>
                <w:szCs w:val="18"/>
              </w:rPr>
            </w:pPr>
            <w:r w:rsidRPr="00915399">
              <w:rPr>
                <w:b/>
                <w:bCs/>
                <w:sz w:val="18"/>
                <w:szCs w:val="18"/>
              </w:rPr>
              <w:t>I</w:t>
            </w:r>
          </w:p>
          <w:p w14:paraId="3AC815B1" w14:textId="77777777" w:rsidR="006B19DF" w:rsidRPr="00915399" w:rsidRDefault="006B19DF" w:rsidP="008D706A">
            <w:pPr>
              <w:jc w:val="center"/>
              <w:rPr>
                <w:b/>
                <w:bCs/>
                <w:sz w:val="18"/>
                <w:szCs w:val="18"/>
              </w:rPr>
            </w:pPr>
            <w:r w:rsidRPr="00915399">
              <w:rPr>
                <w:b/>
                <w:bCs/>
                <w:sz w:val="18"/>
                <w:szCs w:val="18"/>
              </w:rPr>
              <w:t>Tula de Allende</w:t>
            </w:r>
          </w:p>
          <w:p w14:paraId="28F50749" w14:textId="77777777" w:rsidR="006B19DF" w:rsidRPr="00915399" w:rsidRDefault="006B19DF" w:rsidP="008D706A">
            <w:pPr>
              <w:jc w:val="center"/>
              <w:rPr>
                <w:b/>
                <w:bCs/>
                <w:sz w:val="18"/>
                <w:szCs w:val="18"/>
              </w:rPr>
            </w:pPr>
          </w:p>
        </w:tc>
        <w:tc>
          <w:tcPr>
            <w:tcW w:w="5812" w:type="dxa"/>
          </w:tcPr>
          <w:p w14:paraId="5B254925" w14:textId="77777777" w:rsidR="006B19DF" w:rsidRPr="00915399" w:rsidRDefault="006B19DF" w:rsidP="008D706A">
            <w:pPr>
              <w:jc w:val="both"/>
              <w:rPr>
                <w:sz w:val="18"/>
                <w:szCs w:val="18"/>
              </w:rPr>
            </w:pPr>
          </w:p>
          <w:p w14:paraId="4073F12D" w14:textId="77777777" w:rsidR="006B19DF" w:rsidRPr="00915399" w:rsidRDefault="006B19DF" w:rsidP="008D706A">
            <w:pPr>
              <w:jc w:val="both"/>
              <w:rPr>
                <w:sz w:val="18"/>
                <w:szCs w:val="18"/>
              </w:rPr>
            </w:pPr>
            <w:r w:rsidRPr="00915399">
              <w:rPr>
                <w:sz w:val="18"/>
                <w:szCs w:val="18"/>
              </w:rPr>
              <w:t>Ajacuba, Atitalaquia, Atotonilco de Tula, Tepeji del Río de Ocampo, Tepetitlán, Tetepango, Tezontepec de Aldama, Tlahuelilpan, Tlaxcoapan, Tula de Allende.</w:t>
            </w:r>
          </w:p>
          <w:p w14:paraId="3AF811EE" w14:textId="77777777" w:rsidR="006B19DF" w:rsidRPr="00915399" w:rsidRDefault="006B19DF" w:rsidP="008D706A">
            <w:pPr>
              <w:jc w:val="both"/>
              <w:rPr>
                <w:sz w:val="18"/>
                <w:szCs w:val="18"/>
              </w:rPr>
            </w:pPr>
          </w:p>
        </w:tc>
      </w:tr>
      <w:tr w:rsidR="006B19DF" w:rsidRPr="00915399" w14:paraId="328655B8" w14:textId="77777777" w:rsidTr="008D706A">
        <w:tc>
          <w:tcPr>
            <w:tcW w:w="2546" w:type="dxa"/>
          </w:tcPr>
          <w:p w14:paraId="503DE1A9" w14:textId="77777777" w:rsidR="006B19DF" w:rsidRPr="00915399" w:rsidRDefault="006B19DF" w:rsidP="008D706A">
            <w:pPr>
              <w:jc w:val="center"/>
              <w:rPr>
                <w:b/>
                <w:bCs/>
                <w:sz w:val="18"/>
                <w:szCs w:val="18"/>
              </w:rPr>
            </w:pPr>
          </w:p>
          <w:p w14:paraId="7106F16D" w14:textId="77777777" w:rsidR="006B19DF" w:rsidRPr="00915399" w:rsidRDefault="006B19DF" w:rsidP="008D706A">
            <w:pPr>
              <w:jc w:val="center"/>
              <w:rPr>
                <w:b/>
                <w:bCs/>
                <w:sz w:val="18"/>
                <w:szCs w:val="18"/>
              </w:rPr>
            </w:pPr>
            <w:r w:rsidRPr="00915399">
              <w:rPr>
                <w:b/>
                <w:bCs/>
                <w:sz w:val="18"/>
                <w:szCs w:val="18"/>
              </w:rPr>
              <w:t xml:space="preserve">II </w:t>
            </w:r>
          </w:p>
          <w:p w14:paraId="3268C50E" w14:textId="77777777" w:rsidR="006B19DF" w:rsidRPr="00915399" w:rsidRDefault="006B19DF" w:rsidP="008D706A">
            <w:pPr>
              <w:jc w:val="center"/>
              <w:rPr>
                <w:b/>
                <w:bCs/>
                <w:sz w:val="18"/>
                <w:szCs w:val="18"/>
              </w:rPr>
            </w:pPr>
            <w:r w:rsidRPr="00915399">
              <w:rPr>
                <w:b/>
                <w:bCs/>
                <w:sz w:val="18"/>
                <w:szCs w:val="18"/>
              </w:rPr>
              <w:t>Tulancingo de Bravo</w:t>
            </w:r>
          </w:p>
        </w:tc>
        <w:tc>
          <w:tcPr>
            <w:tcW w:w="5812" w:type="dxa"/>
          </w:tcPr>
          <w:p w14:paraId="785C77A2" w14:textId="77777777" w:rsidR="006B19DF" w:rsidRPr="00915399" w:rsidRDefault="006B19DF" w:rsidP="008D706A">
            <w:pPr>
              <w:jc w:val="both"/>
              <w:rPr>
                <w:sz w:val="18"/>
                <w:szCs w:val="18"/>
              </w:rPr>
            </w:pPr>
          </w:p>
          <w:p w14:paraId="0E6681FB" w14:textId="77777777" w:rsidR="006B19DF" w:rsidRPr="00915399" w:rsidRDefault="006B19DF" w:rsidP="008D706A">
            <w:pPr>
              <w:jc w:val="both"/>
              <w:rPr>
                <w:sz w:val="18"/>
                <w:szCs w:val="18"/>
              </w:rPr>
            </w:pPr>
            <w:r w:rsidRPr="00915399">
              <w:rPr>
                <w:sz w:val="18"/>
                <w:szCs w:val="18"/>
              </w:rPr>
              <w:t>Acatlán, Acaxochitlán, agua Blanca de Iturbide, Cuautepec de Hinojosa, Huehuetla, Metepec, San Bartolo Tutotepec, Santiago Tulantepec de Lugo Guerrero, Singuilucan, Tenango de Doria, Tulancingo de Bravo.</w:t>
            </w:r>
          </w:p>
          <w:p w14:paraId="0D95450A" w14:textId="77777777" w:rsidR="006B19DF" w:rsidRPr="00915399" w:rsidRDefault="006B19DF" w:rsidP="008D706A">
            <w:pPr>
              <w:jc w:val="both"/>
              <w:rPr>
                <w:sz w:val="18"/>
                <w:szCs w:val="18"/>
              </w:rPr>
            </w:pPr>
          </w:p>
        </w:tc>
      </w:tr>
      <w:tr w:rsidR="006B19DF" w:rsidRPr="00915399" w14:paraId="5F5C24A1" w14:textId="77777777" w:rsidTr="008D706A">
        <w:tc>
          <w:tcPr>
            <w:tcW w:w="2546" w:type="dxa"/>
          </w:tcPr>
          <w:p w14:paraId="66933973" w14:textId="77777777" w:rsidR="006B19DF" w:rsidRPr="00915399" w:rsidRDefault="006B19DF" w:rsidP="008D706A">
            <w:pPr>
              <w:jc w:val="center"/>
              <w:rPr>
                <w:b/>
                <w:bCs/>
                <w:sz w:val="18"/>
                <w:szCs w:val="18"/>
              </w:rPr>
            </w:pPr>
          </w:p>
          <w:p w14:paraId="390FE72A" w14:textId="77777777" w:rsidR="006B19DF" w:rsidRPr="00915399" w:rsidRDefault="006B19DF" w:rsidP="008D706A">
            <w:pPr>
              <w:jc w:val="center"/>
              <w:rPr>
                <w:b/>
                <w:bCs/>
                <w:sz w:val="18"/>
                <w:szCs w:val="18"/>
              </w:rPr>
            </w:pPr>
            <w:r w:rsidRPr="00915399">
              <w:rPr>
                <w:b/>
                <w:bCs/>
                <w:sz w:val="18"/>
                <w:szCs w:val="18"/>
              </w:rPr>
              <w:t xml:space="preserve">III </w:t>
            </w:r>
          </w:p>
          <w:p w14:paraId="32240FCC" w14:textId="77777777" w:rsidR="006B19DF" w:rsidRPr="00915399" w:rsidRDefault="006B19DF" w:rsidP="008D706A">
            <w:pPr>
              <w:jc w:val="center"/>
              <w:rPr>
                <w:b/>
                <w:bCs/>
                <w:sz w:val="18"/>
                <w:szCs w:val="18"/>
              </w:rPr>
            </w:pPr>
            <w:r w:rsidRPr="00915399">
              <w:rPr>
                <w:b/>
                <w:bCs/>
                <w:sz w:val="18"/>
                <w:szCs w:val="18"/>
              </w:rPr>
              <w:t>Pachuca de Soto</w:t>
            </w:r>
          </w:p>
          <w:p w14:paraId="2C7EE146" w14:textId="77777777" w:rsidR="006B19DF" w:rsidRPr="00915399" w:rsidRDefault="006B19DF" w:rsidP="008D706A">
            <w:pPr>
              <w:jc w:val="center"/>
              <w:rPr>
                <w:b/>
                <w:bCs/>
                <w:sz w:val="18"/>
                <w:szCs w:val="18"/>
              </w:rPr>
            </w:pPr>
          </w:p>
        </w:tc>
        <w:tc>
          <w:tcPr>
            <w:tcW w:w="5812" w:type="dxa"/>
          </w:tcPr>
          <w:p w14:paraId="1A94FDF1" w14:textId="77777777" w:rsidR="006B19DF" w:rsidRPr="00915399" w:rsidRDefault="006B19DF" w:rsidP="008D706A">
            <w:pPr>
              <w:jc w:val="both"/>
              <w:rPr>
                <w:sz w:val="18"/>
                <w:szCs w:val="18"/>
              </w:rPr>
            </w:pPr>
          </w:p>
          <w:p w14:paraId="60DED347" w14:textId="77777777" w:rsidR="006B19DF" w:rsidRPr="00915399" w:rsidRDefault="006B19DF" w:rsidP="008D706A">
            <w:pPr>
              <w:jc w:val="both"/>
              <w:rPr>
                <w:sz w:val="18"/>
                <w:szCs w:val="18"/>
              </w:rPr>
            </w:pPr>
            <w:r w:rsidRPr="00915399">
              <w:rPr>
                <w:sz w:val="18"/>
                <w:szCs w:val="18"/>
              </w:rPr>
              <w:t>Pachuca de Soto, San Agustín Tlaxiaca, Zapotlán de Juárez.</w:t>
            </w:r>
          </w:p>
        </w:tc>
      </w:tr>
      <w:tr w:rsidR="006B19DF" w:rsidRPr="00915399" w14:paraId="656E0410" w14:textId="77777777" w:rsidTr="008D706A">
        <w:tc>
          <w:tcPr>
            <w:tcW w:w="2546" w:type="dxa"/>
          </w:tcPr>
          <w:p w14:paraId="6CF62C85" w14:textId="77777777" w:rsidR="006B19DF" w:rsidRPr="00915399" w:rsidRDefault="006B19DF" w:rsidP="008D706A">
            <w:pPr>
              <w:jc w:val="center"/>
              <w:rPr>
                <w:b/>
                <w:bCs/>
                <w:sz w:val="18"/>
                <w:szCs w:val="18"/>
              </w:rPr>
            </w:pPr>
          </w:p>
          <w:p w14:paraId="3B16EA12" w14:textId="77777777" w:rsidR="006B19DF" w:rsidRPr="00915399" w:rsidRDefault="006B19DF" w:rsidP="008D706A">
            <w:pPr>
              <w:jc w:val="center"/>
              <w:rPr>
                <w:b/>
                <w:bCs/>
                <w:sz w:val="18"/>
                <w:szCs w:val="18"/>
              </w:rPr>
            </w:pPr>
            <w:r w:rsidRPr="00915399">
              <w:rPr>
                <w:b/>
                <w:bCs/>
                <w:sz w:val="18"/>
                <w:szCs w:val="18"/>
              </w:rPr>
              <w:t xml:space="preserve">IV </w:t>
            </w:r>
          </w:p>
          <w:p w14:paraId="791E82D6" w14:textId="77777777" w:rsidR="006B19DF" w:rsidRPr="00915399" w:rsidRDefault="006B19DF" w:rsidP="008D706A">
            <w:pPr>
              <w:jc w:val="center"/>
              <w:rPr>
                <w:b/>
                <w:bCs/>
                <w:sz w:val="18"/>
                <w:szCs w:val="18"/>
              </w:rPr>
            </w:pPr>
            <w:r w:rsidRPr="00915399">
              <w:rPr>
                <w:b/>
                <w:bCs/>
                <w:sz w:val="18"/>
                <w:szCs w:val="18"/>
              </w:rPr>
              <w:t>Huejutla de Reyes</w:t>
            </w:r>
          </w:p>
        </w:tc>
        <w:tc>
          <w:tcPr>
            <w:tcW w:w="5812" w:type="dxa"/>
          </w:tcPr>
          <w:p w14:paraId="228E44D4" w14:textId="77777777" w:rsidR="006B19DF" w:rsidRPr="00915399" w:rsidRDefault="006B19DF" w:rsidP="008D706A">
            <w:pPr>
              <w:jc w:val="both"/>
              <w:rPr>
                <w:sz w:val="18"/>
                <w:szCs w:val="18"/>
              </w:rPr>
            </w:pPr>
          </w:p>
          <w:p w14:paraId="46F340DF" w14:textId="77777777" w:rsidR="006B19DF" w:rsidRPr="00915399" w:rsidRDefault="006B19DF" w:rsidP="008D706A">
            <w:pPr>
              <w:jc w:val="both"/>
              <w:rPr>
                <w:sz w:val="18"/>
                <w:szCs w:val="18"/>
              </w:rPr>
            </w:pPr>
            <w:r w:rsidRPr="00915399">
              <w:rPr>
                <w:sz w:val="18"/>
                <w:szCs w:val="18"/>
              </w:rPr>
              <w:t>Atlapexco, Calnalí, Huautla, Huazalingo, Huejutla de Reyes, Jaltocán, Lolotla, San Felipe Orizatlán, Tlanchinol, Xochiatipan, Yahualica.</w:t>
            </w:r>
          </w:p>
          <w:p w14:paraId="7D0C8C44" w14:textId="77777777" w:rsidR="006B19DF" w:rsidRPr="00915399" w:rsidRDefault="006B19DF" w:rsidP="008D706A">
            <w:pPr>
              <w:jc w:val="both"/>
              <w:rPr>
                <w:sz w:val="18"/>
                <w:szCs w:val="18"/>
              </w:rPr>
            </w:pPr>
          </w:p>
        </w:tc>
      </w:tr>
      <w:tr w:rsidR="006B19DF" w:rsidRPr="00915399" w14:paraId="1FD0BF9D" w14:textId="77777777" w:rsidTr="008D706A">
        <w:tc>
          <w:tcPr>
            <w:tcW w:w="2546" w:type="dxa"/>
          </w:tcPr>
          <w:p w14:paraId="489EC14A" w14:textId="77777777" w:rsidR="006B19DF" w:rsidRPr="00915399" w:rsidRDefault="006B19DF" w:rsidP="008D706A">
            <w:pPr>
              <w:jc w:val="center"/>
              <w:rPr>
                <w:b/>
                <w:bCs/>
                <w:sz w:val="18"/>
                <w:szCs w:val="18"/>
              </w:rPr>
            </w:pPr>
          </w:p>
          <w:p w14:paraId="0D6A07CE" w14:textId="77777777" w:rsidR="006B19DF" w:rsidRPr="00915399" w:rsidRDefault="006B19DF" w:rsidP="008D706A">
            <w:pPr>
              <w:jc w:val="center"/>
              <w:rPr>
                <w:b/>
                <w:bCs/>
                <w:sz w:val="18"/>
                <w:szCs w:val="18"/>
              </w:rPr>
            </w:pPr>
            <w:r w:rsidRPr="00915399">
              <w:rPr>
                <w:b/>
                <w:bCs/>
                <w:sz w:val="18"/>
                <w:szCs w:val="18"/>
              </w:rPr>
              <w:t xml:space="preserve">V </w:t>
            </w:r>
          </w:p>
          <w:p w14:paraId="37BA2E19" w14:textId="77777777" w:rsidR="006B19DF" w:rsidRPr="00915399" w:rsidRDefault="006B19DF" w:rsidP="008D706A">
            <w:pPr>
              <w:jc w:val="center"/>
              <w:rPr>
                <w:b/>
                <w:bCs/>
                <w:sz w:val="18"/>
                <w:szCs w:val="18"/>
              </w:rPr>
            </w:pPr>
            <w:r w:rsidRPr="00915399">
              <w:rPr>
                <w:b/>
                <w:bCs/>
                <w:sz w:val="18"/>
                <w:szCs w:val="18"/>
              </w:rPr>
              <w:t>Mineral de la Reforma</w:t>
            </w:r>
          </w:p>
          <w:p w14:paraId="7C873AC3" w14:textId="77777777" w:rsidR="006B19DF" w:rsidRPr="00915399" w:rsidRDefault="006B19DF" w:rsidP="008D706A">
            <w:pPr>
              <w:jc w:val="center"/>
              <w:rPr>
                <w:b/>
                <w:bCs/>
                <w:sz w:val="18"/>
                <w:szCs w:val="18"/>
              </w:rPr>
            </w:pPr>
          </w:p>
        </w:tc>
        <w:tc>
          <w:tcPr>
            <w:tcW w:w="5812" w:type="dxa"/>
          </w:tcPr>
          <w:p w14:paraId="6AE64831" w14:textId="77777777" w:rsidR="006B19DF" w:rsidRPr="00915399" w:rsidRDefault="006B19DF" w:rsidP="008D706A">
            <w:pPr>
              <w:jc w:val="both"/>
              <w:rPr>
                <w:sz w:val="18"/>
                <w:szCs w:val="18"/>
              </w:rPr>
            </w:pPr>
          </w:p>
          <w:p w14:paraId="1F6C7BA9" w14:textId="77777777" w:rsidR="006B19DF" w:rsidRPr="00915399" w:rsidRDefault="006B19DF" w:rsidP="008D706A">
            <w:pPr>
              <w:jc w:val="both"/>
              <w:rPr>
                <w:sz w:val="18"/>
                <w:szCs w:val="18"/>
              </w:rPr>
            </w:pPr>
            <w:r w:rsidRPr="00915399">
              <w:rPr>
                <w:sz w:val="18"/>
                <w:szCs w:val="18"/>
              </w:rPr>
              <w:t>Epazoyucan, Huasca de Ocampo, Mineral del Chico, Mineral del Monte, Omitlán de Juárez, Mineral de la Reforma.</w:t>
            </w:r>
          </w:p>
        </w:tc>
      </w:tr>
      <w:tr w:rsidR="006B19DF" w:rsidRPr="00915399" w14:paraId="31B6AE21" w14:textId="77777777" w:rsidTr="008D706A">
        <w:tc>
          <w:tcPr>
            <w:tcW w:w="2546" w:type="dxa"/>
          </w:tcPr>
          <w:p w14:paraId="2653ACE0" w14:textId="77777777" w:rsidR="006B19DF" w:rsidRPr="00915399" w:rsidRDefault="006B19DF" w:rsidP="008D706A">
            <w:pPr>
              <w:jc w:val="center"/>
              <w:rPr>
                <w:b/>
                <w:bCs/>
                <w:sz w:val="18"/>
                <w:szCs w:val="18"/>
              </w:rPr>
            </w:pPr>
          </w:p>
          <w:p w14:paraId="731BC1BF" w14:textId="77777777" w:rsidR="006B19DF" w:rsidRPr="00915399" w:rsidRDefault="006B19DF" w:rsidP="008D706A">
            <w:pPr>
              <w:jc w:val="center"/>
              <w:rPr>
                <w:b/>
                <w:bCs/>
                <w:sz w:val="18"/>
                <w:szCs w:val="18"/>
              </w:rPr>
            </w:pPr>
            <w:r w:rsidRPr="00915399">
              <w:rPr>
                <w:b/>
                <w:bCs/>
                <w:sz w:val="18"/>
                <w:szCs w:val="18"/>
              </w:rPr>
              <w:t xml:space="preserve">VI </w:t>
            </w:r>
          </w:p>
          <w:p w14:paraId="0AE4BB52" w14:textId="77777777" w:rsidR="006B19DF" w:rsidRPr="00915399" w:rsidRDefault="006B19DF" w:rsidP="008D706A">
            <w:pPr>
              <w:jc w:val="center"/>
              <w:rPr>
                <w:b/>
                <w:bCs/>
                <w:sz w:val="18"/>
                <w:szCs w:val="18"/>
              </w:rPr>
            </w:pPr>
            <w:r w:rsidRPr="00915399">
              <w:rPr>
                <w:b/>
                <w:bCs/>
                <w:sz w:val="18"/>
                <w:szCs w:val="18"/>
              </w:rPr>
              <w:t xml:space="preserve">Tizayuca </w:t>
            </w:r>
          </w:p>
          <w:p w14:paraId="03F2E0E1" w14:textId="77777777" w:rsidR="006B19DF" w:rsidRPr="00915399" w:rsidRDefault="006B19DF" w:rsidP="008D706A">
            <w:pPr>
              <w:jc w:val="center"/>
              <w:rPr>
                <w:b/>
                <w:bCs/>
                <w:sz w:val="18"/>
                <w:szCs w:val="18"/>
              </w:rPr>
            </w:pPr>
          </w:p>
        </w:tc>
        <w:tc>
          <w:tcPr>
            <w:tcW w:w="5812" w:type="dxa"/>
          </w:tcPr>
          <w:p w14:paraId="17A9D209" w14:textId="77777777" w:rsidR="006B19DF" w:rsidRPr="00915399" w:rsidRDefault="006B19DF" w:rsidP="008D706A">
            <w:pPr>
              <w:jc w:val="both"/>
              <w:rPr>
                <w:sz w:val="18"/>
                <w:szCs w:val="18"/>
              </w:rPr>
            </w:pPr>
          </w:p>
          <w:p w14:paraId="68EB62E2" w14:textId="77777777" w:rsidR="006B19DF" w:rsidRPr="00915399" w:rsidRDefault="006B19DF" w:rsidP="008D706A">
            <w:pPr>
              <w:jc w:val="both"/>
              <w:rPr>
                <w:sz w:val="18"/>
                <w:szCs w:val="18"/>
              </w:rPr>
            </w:pPr>
            <w:r w:rsidRPr="00915399">
              <w:rPr>
                <w:sz w:val="18"/>
                <w:szCs w:val="18"/>
              </w:rPr>
              <w:t>Villa de Tezontepec, Tizayuca, Tolcayuca, Zempoala.</w:t>
            </w:r>
          </w:p>
          <w:p w14:paraId="293D5A1C" w14:textId="77777777" w:rsidR="006B19DF" w:rsidRPr="00915399" w:rsidRDefault="006B19DF" w:rsidP="008D706A">
            <w:pPr>
              <w:jc w:val="both"/>
              <w:rPr>
                <w:sz w:val="18"/>
                <w:szCs w:val="18"/>
              </w:rPr>
            </w:pPr>
          </w:p>
        </w:tc>
      </w:tr>
      <w:tr w:rsidR="006B19DF" w:rsidRPr="00915399" w14:paraId="21677F2C" w14:textId="77777777" w:rsidTr="008D706A">
        <w:tc>
          <w:tcPr>
            <w:tcW w:w="2546" w:type="dxa"/>
          </w:tcPr>
          <w:p w14:paraId="4842E62E" w14:textId="77777777" w:rsidR="006B19DF" w:rsidRPr="00915399" w:rsidRDefault="006B19DF" w:rsidP="008D706A">
            <w:pPr>
              <w:jc w:val="center"/>
              <w:rPr>
                <w:b/>
                <w:bCs/>
                <w:sz w:val="18"/>
                <w:szCs w:val="18"/>
              </w:rPr>
            </w:pPr>
          </w:p>
          <w:p w14:paraId="49854369" w14:textId="77777777" w:rsidR="006B19DF" w:rsidRPr="00915399" w:rsidRDefault="006B19DF" w:rsidP="008D706A">
            <w:pPr>
              <w:jc w:val="center"/>
              <w:rPr>
                <w:b/>
                <w:bCs/>
                <w:sz w:val="18"/>
                <w:szCs w:val="18"/>
              </w:rPr>
            </w:pPr>
            <w:r w:rsidRPr="00915399">
              <w:rPr>
                <w:b/>
                <w:bCs/>
                <w:sz w:val="18"/>
                <w:szCs w:val="18"/>
              </w:rPr>
              <w:t xml:space="preserve">VII </w:t>
            </w:r>
          </w:p>
          <w:p w14:paraId="1877DEAD" w14:textId="77777777" w:rsidR="006B19DF" w:rsidRPr="00915399" w:rsidRDefault="006B19DF" w:rsidP="008D706A">
            <w:pPr>
              <w:jc w:val="center"/>
              <w:rPr>
                <w:b/>
                <w:bCs/>
                <w:sz w:val="18"/>
                <w:szCs w:val="18"/>
              </w:rPr>
            </w:pPr>
            <w:r w:rsidRPr="00915399">
              <w:rPr>
                <w:b/>
                <w:bCs/>
                <w:sz w:val="18"/>
                <w:szCs w:val="18"/>
              </w:rPr>
              <w:t>Actopan</w:t>
            </w:r>
          </w:p>
          <w:p w14:paraId="49A649EB" w14:textId="77777777" w:rsidR="006B19DF" w:rsidRPr="00915399" w:rsidRDefault="006B19DF" w:rsidP="008D706A">
            <w:pPr>
              <w:jc w:val="center"/>
              <w:rPr>
                <w:b/>
                <w:bCs/>
                <w:sz w:val="18"/>
                <w:szCs w:val="18"/>
              </w:rPr>
            </w:pPr>
          </w:p>
        </w:tc>
        <w:tc>
          <w:tcPr>
            <w:tcW w:w="5812" w:type="dxa"/>
          </w:tcPr>
          <w:p w14:paraId="0B6EA99F" w14:textId="77777777" w:rsidR="006B19DF" w:rsidRPr="00915399" w:rsidRDefault="006B19DF" w:rsidP="008D706A">
            <w:pPr>
              <w:jc w:val="both"/>
              <w:rPr>
                <w:sz w:val="18"/>
                <w:szCs w:val="18"/>
              </w:rPr>
            </w:pPr>
          </w:p>
          <w:p w14:paraId="2F6DE5CC" w14:textId="77777777" w:rsidR="006B19DF" w:rsidRPr="00915399" w:rsidRDefault="006B19DF" w:rsidP="008D706A">
            <w:pPr>
              <w:jc w:val="both"/>
              <w:rPr>
                <w:sz w:val="18"/>
                <w:szCs w:val="18"/>
              </w:rPr>
            </w:pPr>
            <w:r w:rsidRPr="00915399">
              <w:rPr>
                <w:sz w:val="18"/>
                <w:szCs w:val="18"/>
              </w:rPr>
              <w:t>Actopan, El Arenal, Francisco I. Madero, Mixquiahuala de Juárez, Progreso de Obregón, San Salvador, Santiago de Anaya.</w:t>
            </w:r>
          </w:p>
          <w:p w14:paraId="26157CF5" w14:textId="77777777" w:rsidR="006B19DF" w:rsidRPr="00915399" w:rsidRDefault="006B19DF" w:rsidP="008D706A">
            <w:pPr>
              <w:jc w:val="both"/>
              <w:rPr>
                <w:sz w:val="18"/>
                <w:szCs w:val="18"/>
              </w:rPr>
            </w:pPr>
          </w:p>
        </w:tc>
      </w:tr>
      <w:tr w:rsidR="006B19DF" w:rsidRPr="00915399" w14:paraId="78973593" w14:textId="77777777" w:rsidTr="008D706A">
        <w:tc>
          <w:tcPr>
            <w:tcW w:w="2546" w:type="dxa"/>
          </w:tcPr>
          <w:p w14:paraId="1A868F5B" w14:textId="77777777" w:rsidR="006B19DF" w:rsidRPr="00915399" w:rsidRDefault="006B19DF" w:rsidP="008D706A">
            <w:pPr>
              <w:jc w:val="center"/>
              <w:rPr>
                <w:b/>
                <w:bCs/>
                <w:sz w:val="18"/>
                <w:szCs w:val="18"/>
              </w:rPr>
            </w:pPr>
          </w:p>
          <w:p w14:paraId="37365DC4" w14:textId="77777777" w:rsidR="006B19DF" w:rsidRPr="00915399" w:rsidRDefault="006B19DF" w:rsidP="008D706A">
            <w:pPr>
              <w:jc w:val="center"/>
              <w:rPr>
                <w:b/>
                <w:bCs/>
                <w:sz w:val="18"/>
                <w:szCs w:val="18"/>
              </w:rPr>
            </w:pPr>
            <w:r w:rsidRPr="00915399">
              <w:rPr>
                <w:b/>
                <w:bCs/>
                <w:sz w:val="18"/>
                <w:szCs w:val="18"/>
              </w:rPr>
              <w:t xml:space="preserve">VIII </w:t>
            </w:r>
          </w:p>
          <w:p w14:paraId="3BB7FB86" w14:textId="77777777" w:rsidR="006B19DF" w:rsidRPr="00915399" w:rsidRDefault="006B19DF" w:rsidP="008D706A">
            <w:pPr>
              <w:jc w:val="center"/>
              <w:rPr>
                <w:b/>
                <w:bCs/>
                <w:sz w:val="18"/>
                <w:szCs w:val="18"/>
              </w:rPr>
            </w:pPr>
            <w:r w:rsidRPr="00915399">
              <w:rPr>
                <w:b/>
                <w:bCs/>
                <w:sz w:val="18"/>
                <w:szCs w:val="18"/>
              </w:rPr>
              <w:t>Ixmiquilpan</w:t>
            </w:r>
          </w:p>
          <w:p w14:paraId="1C391CEC" w14:textId="77777777" w:rsidR="006B19DF" w:rsidRPr="00915399" w:rsidRDefault="006B19DF" w:rsidP="008D706A">
            <w:pPr>
              <w:jc w:val="center"/>
              <w:rPr>
                <w:b/>
                <w:bCs/>
                <w:sz w:val="18"/>
                <w:szCs w:val="18"/>
              </w:rPr>
            </w:pPr>
            <w:r w:rsidRPr="00915399">
              <w:rPr>
                <w:b/>
                <w:bCs/>
                <w:sz w:val="18"/>
                <w:szCs w:val="18"/>
              </w:rPr>
              <w:t xml:space="preserve"> </w:t>
            </w:r>
          </w:p>
        </w:tc>
        <w:tc>
          <w:tcPr>
            <w:tcW w:w="5812" w:type="dxa"/>
          </w:tcPr>
          <w:p w14:paraId="56174A06" w14:textId="77777777" w:rsidR="006B19DF" w:rsidRPr="00915399" w:rsidRDefault="006B19DF" w:rsidP="008D706A">
            <w:pPr>
              <w:jc w:val="both"/>
              <w:rPr>
                <w:sz w:val="18"/>
                <w:szCs w:val="18"/>
              </w:rPr>
            </w:pPr>
          </w:p>
          <w:p w14:paraId="567F9C2C" w14:textId="77777777" w:rsidR="006B19DF" w:rsidRPr="00915399" w:rsidRDefault="006B19DF" w:rsidP="008D706A">
            <w:pPr>
              <w:jc w:val="both"/>
              <w:rPr>
                <w:sz w:val="18"/>
                <w:szCs w:val="18"/>
              </w:rPr>
            </w:pPr>
            <w:r w:rsidRPr="00915399">
              <w:rPr>
                <w:sz w:val="18"/>
                <w:szCs w:val="18"/>
              </w:rPr>
              <w:t>Alfajayucan, Cardonal, Chilcuautla, Ixmiquilpan, Nicolás Flores, Tasquillo, Zimapán.</w:t>
            </w:r>
          </w:p>
        </w:tc>
      </w:tr>
      <w:tr w:rsidR="006B19DF" w:rsidRPr="00915399" w14:paraId="0E4CFCA1" w14:textId="77777777" w:rsidTr="008D706A">
        <w:tc>
          <w:tcPr>
            <w:tcW w:w="2546" w:type="dxa"/>
          </w:tcPr>
          <w:p w14:paraId="5BEF3054" w14:textId="77777777" w:rsidR="006B19DF" w:rsidRPr="00915399" w:rsidRDefault="006B19DF" w:rsidP="008D706A">
            <w:pPr>
              <w:jc w:val="center"/>
              <w:rPr>
                <w:b/>
                <w:bCs/>
                <w:sz w:val="18"/>
                <w:szCs w:val="18"/>
              </w:rPr>
            </w:pPr>
          </w:p>
          <w:p w14:paraId="021DDDF6" w14:textId="77777777" w:rsidR="006B19DF" w:rsidRPr="00915399" w:rsidRDefault="006B19DF" w:rsidP="008D706A">
            <w:pPr>
              <w:jc w:val="center"/>
              <w:rPr>
                <w:b/>
                <w:bCs/>
                <w:sz w:val="18"/>
                <w:szCs w:val="18"/>
              </w:rPr>
            </w:pPr>
            <w:r w:rsidRPr="00915399">
              <w:rPr>
                <w:b/>
                <w:bCs/>
                <w:sz w:val="18"/>
                <w:szCs w:val="18"/>
              </w:rPr>
              <w:t xml:space="preserve">IX </w:t>
            </w:r>
          </w:p>
          <w:p w14:paraId="4ED8D8DE" w14:textId="77777777" w:rsidR="006B19DF" w:rsidRPr="00915399" w:rsidRDefault="006B19DF" w:rsidP="008D706A">
            <w:pPr>
              <w:jc w:val="center"/>
              <w:rPr>
                <w:b/>
                <w:bCs/>
                <w:sz w:val="18"/>
                <w:szCs w:val="18"/>
              </w:rPr>
            </w:pPr>
            <w:r w:rsidRPr="00915399">
              <w:rPr>
                <w:b/>
                <w:bCs/>
                <w:sz w:val="18"/>
                <w:szCs w:val="18"/>
              </w:rPr>
              <w:t>Zacualtipán de Ángeles</w:t>
            </w:r>
          </w:p>
        </w:tc>
        <w:tc>
          <w:tcPr>
            <w:tcW w:w="5812" w:type="dxa"/>
          </w:tcPr>
          <w:p w14:paraId="7004A6D2" w14:textId="77777777" w:rsidR="006B19DF" w:rsidRPr="00915399" w:rsidRDefault="006B19DF" w:rsidP="008D706A">
            <w:pPr>
              <w:jc w:val="both"/>
              <w:rPr>
                <w:sz w:val="18"/>
                <w:szCs w:val="18"/>
              </w:rPr>
            </w:pPr>
          </w:p>
          <w:p w14:paraId="7D80C5E3" w14:textId="77777777" w:rsidR="006B19DF" w:rsidRPr="00915399" w:rsidRDefault="006B19DF" w:rsidP="008D706A">
            <w:pPr>
              <w:jc w:val="both"/>
              <w:rPr>
                <w:sz w:val="18"/>
                <w:szCs w:val="18"/>
              </w:rPr>
            </w:pPr>
            <w:r w:rsidRPr="00915399">
              <w:rPr>
                <w:sz w:val="18"/>
                <w:szCs w:val="18"/>
              </w:rPr>
              <w:t>Atotonilco el Grande, Eloxochitlán, Juárez Hidalgo, San Agustín Metzquititlán, Metztitlán, Molango de Escamilla, Tepehuacán de Guerrero, Tianguistengo, Tlahuiltepa, Xochicoatlán, Zacualtipán de Ángeles.</w:t>
            </w:r>
          </w:p>
          <w:p w14:paraId="5034A28E" w14:textId="77777777" w:rsidR="006B19DF" w:rsidRPr="00915399" w:rsidRDefault="006B19DF" w:rsidP="008D706A">
            <w:pPr>
              <w:jc w:val="both"/>
              <w:rPr>
                <w:sz w:val="18"/>
                <w:szCs w:val="18"/>
              </w:rPr>
            </w:pPr>
          </w:p>
        </w:tc>
      </w:tr>
      <w:tr w:rsidR="006B19DF" w:rsidRPr="00915399" w14:paraId="0C678864" w14:textId="77777777" w:rsidTr="008D706A">
        <w:tc>
          <w:tcPr>
            <w:tcW w:w="2546" w:type="dxa"/>
          </w:tcPr>
          <w:p w14:paraId="3A845433" w14:textId="77777777" w:rsidR="006B19DF" w:rsidRPr="00915399" w:rsidRDefault="006B19DF" w:rsidP="008D706A">
            <w:pPr>
              <w:jc w:val="center"/>
              <w:rPr>
                <w:b/>
                <w:bCs/>
                <w:sz w:val="18"/>
                <w:szCs w:val="18"/>
              </w:rPr>
            </w:pPr>
          </w:p>
          <w:p w14:paraId="019F0CB6" w14:textId="77777777" w:rsidR="006B19DF" w:rsidRPr="00915399" w:rsidRDefault="006B19DF" w:rsidP="008D706A">
            <w:pPr>
              <w:jc w:val="center"/>
              <w:rPr>
                <w:b/>
                <w:bCs/>
                <w:sz w:val="18"/>
                <w:szCs w:val="18"/>
              </w:rPr>
            </w:pPr>
            <w:r w:rsidRPr="00915399">
              <w:rPr>
                <w:b/>
                <w:bCs/>
                <w:sz w:val="18"/>
                <w:szCs w:val="18"/>
              </w:rPr>
              <w:t xml:space="preserve">X </w:t>
            </w:r>
          </w:p>
          <w:p w14:paraId="4DB74FF9" w14:textId="77777777" w:rsidR="006B19DF" w:rsidRPr="00915399" w:rsidRDefault="006B19DF" w:rsidP="008D706A">
            <w:pPr>
              <w:jc w:val="center"/>
              <w:rPr>
                <w:b/>
                <w:bCs/>
                <w:sz w:val="18"/>
                <w:szCs w:val="18"/>
              </w:rPr>
            </w:pPr>
            <w:r w:rsidRPr="00915399">
              <w:rPr>
                <w:b/>
                <w:bCs/>
                <w:sz w:val="18"/>
                <w:szCs w:val="18"/>
              </w:rPr>
              <w:t>Apan</w:t>
            </w:r>
          </w:p>
          <w:p w14:paraId="0C83E398" w14:textId="77777777" w:rsidR="006B19DF" w:rsidRPr="00915399" w:rsidRDefault="006B19DF" w:rsidP="008D706A">
            <w:pPr>
              <w:jc w:val="center"/>
              <w:rPr>
                <w:b/>
                <w:bCs/>
                <w:sz w:val="18"/>
                <w:szCs w:val="18"/>
              </w:rPr>
            </w:pPr>
          </w:p>
        </w:tc>
        <w:tc>
          <w:tcPr>
            <w:tcW w:w="5812" w:type="dxa"/>
          </w:tcPr>
          <w:p w14:paraId="3ABEFEE2" w14:textId="77777777" w:rsidR="006B19DF" w:rsidRPr="00915399" w:rsidRDefault="006B19DF" w:rsidP="008D706A">
            <w:pPr>
              <w:jc w:val="both"/>
              <w:rPr>
                <w:sz w:val="18"/>
                <w:szCs w:val="18"/>
              </w:rPr>
            </w:pPr>
          </w:p>
          <w:p w14:paraId="4C44F493" w14:textId="77777777" w:rsidR="006B19DF" w:rsidRPr="00915399" w:rsidRDefault="006B19DF" w:rsidP="008D706A">
            <w:pPr>
              <w:jc w:val="both"/>
              <w:rPr>
                <w:sz w:val="18"/>
                <w:szCs w:val="18"/>
              </w:rPr>
            </w:pPr>
            <w:r w:rsidRPr="00915399">
              <w:rPr>
                <w:sz w:val="18"/>
                <w:szCs w:val="18"/>
              </w:rPr>
              <w:t>Almoloya, Apan, Emiliano Zapata, Tepeapulco, Tlanalapa.</w:t>
            </w:r>
          </w:p>
        </w:tc>
      </w:tr>
      <w:tr w:rsidR="006B19DF" w:rsidRPr="00915399" w14:paraId="34BF73A2" w14:textId="77777777" w:rsidTr="008D706A">
        <w:tc>
          <w:tcPr>
            <w:tcW w:w="2546" w:type="dxa"/>
          </w:tcPr>
          <w:p w14:paraId="7AE827C3" w14:textId="77777777" w:rsidR="006B19DF" w:rsidRPr="00915399" w:rsidRDefault="006B19DF" w:rsidP="008D706A">
            <w:pPr>
              <w:jc w:val="center"/>
              <w:rPr>
                <w:b/>
                <w:bCs/>
                <w:sz w:val="18"/>
                <w:szCs w:val="18"/>
              </w:rPr>
            </w:pPr>
          </w:p>
          <w:p w14:paraId="374A4FF6" w14:textId="77777777" w:rsidR="006B19DF" w:rsidRPr="00915399" w:rsidRDefault="006B19DF" w:rsidP="008D706A">
            <w:pPr>
              <w:jc w:val="center"/>
              <w:rPr>
                <w:b/>
                <w:bCs/>
                <w:sz w:val="18"/>
                <w:szCs w:val="18"/>
              </w:rPr>
            </w:pPr>
            <w:r w:rsidRPr="00915399">
              <w:rPr>
                <w:b/>
                <w:bCs/>
                <w:sz w:val="18"/>
                <w:szCs w:val="18"/>
              </w:rPr>
              <w:t xml:space="preserve">XI </w:t>
            </w:r>
          </w:p>
          <w:p w14:paraId="38EA6E67" w14:textId="77777777" w:rsidR="006B19DF" w:rsidRPr="00915399" w:rsidRDefault="006B19DF" w:rsidP="008D706A">
            <w:pPr>
              <w:jc w:val="center"/>
              <w:rPr>
                <w:b/>
                <w:bCs/>
                <w:sz w:val="18"/>
                <w:szCs w:val="18"/>
              </w:rPr>
            </w:pPr>
            <w:r w:rsidRPr="00915399">
              <w:rPr>
                <w:b/>
                <w:bCs/>
                <w:sz w:val="18"/>
                <w:szCs w:val="18"/>
              </w:rPr>
              <w:t>Huichapan</w:t>
            </w:r>
          </w:p>
          <w:p w14:paraId="149A3DB0" w14:textId="77777777" w:rsidR="006B19DF" w:rsidRPr="00915399" w:rsidRDefault="006B19DF" w:rsidP="008D706A">
            <w:pPr>
              <w:jc w:val="center"/>
              <w:rPr>
                <w:b/>
                <w:bCs/>
                <w:sz w:val="18"/>
                <w:szCs w:val="18"/>
              </w:rPr>
            </w:pPr>
          </w:p>
        </w:tc>
        <w:tc>
          <w:tcPr>
            <w:tcW w:w="5812" w:type="dxa"/>
          </w:tcPr>
          <w:p w14:paraId="7C3D3B5C" w14:textId="77777777" w:rsidR="006B19DF" w:rsidRPr="00915399" w:rsidRDefault="006B19DF" w:rsidP="008D706A">
            <w:pPr>
              <w:jc w:val="both"/>
              <w:rPr>
                <w:sz w:val="18"/>
                <w:szCs w:val="18"/>
              </w:rPr>
            </w:pPr>
          </w:p>
          <w:p w14:paraId="541B41FD" w14:textId="77777777" w:rsidR="006B19DF" w:rsidRPr="00915399" w:rsidRDefault="006B19DF" w:rsidP="008D706A">
            <w:pPr>
              <w:jc w:val="both"/>
              <w:rPr>
                <w:sz w:val="18"/>
                <w:szCs w:val="18"/>
              </w:rPr>
            </w:pPr>
            <w:r w:rsidRPr="00915399">
              <w:rPr>
                <w:sz w:val="18"/>
                <w:szCs w:val="18"/>
              </w:rPr>
              <w:t>Chapantongo, Huichapan, Nopala de Villagrán, Tecozautla.</w:t>
            </w:r>
          </w:p>
        </w:tc>
      </w:tr>
      <w:tr w:rsidR="006B19DF" w:rsidRPr="00915399" w14:paraId="3FEC95C7" w14:textId="77777777" w:rsidTr="008D706A">
        <w:tc>
          <w:tcPr>
            <w:tcW w:w="2546" w:type="dxa"/>
          </w:tcPr>
          <w:p w14:paraId="2FC3D6D5" w14:textId="77777777" w:rsidR="006B19DF" w:rsidRPr="00915399" w:rsidRDefault="006B19DF" w:rsidP="008D706A">
            <w:pPr>
              <w:jc w:val="center"/>
              <w:rPr>
                <w:b/>
                <w:bCs/>
                <w:sz w:val="18"/>
                <w:szCs w:val="18"/>
              </w:rPr>
            </w:pPr>
          </w:p>
          <w:p w14:paraId="07158013" w14:textId="77777777" w:rsidR="006B19DF" w:rsidRPr="00915399" w:rsidRDefault="006B19DF" w:rsidP="008D706A">
            <w:pPr>
              <w:jc w:val="center"/>
              <w:rPr>
                <w:b/>
                <w:bCs/>
                <w:sz w:val="18"/>
                <w:szCs w:val="18"/>
              </w:rPr>
            </w:pPr>
            <w:r w:rsidRPr="00915399">
              <w:rPr>
                <w:b/>
                <w:bCs/>
                <w:sz w:val="18"/>
                <w:szCs w:val="18"/>
              </w:rPr>
              <w:t xml:space="preserve">XII </w:t>
            </w:r>
          </w:p>
          <w:p w14:paraId="5EDF1272" w14:textId="77777777" w:rsidR="006B19DF" w:rsidRPr="00915399" w:rsidRDefault="006B19DF" w:rsidP="008D706A">
            <w:pPr>
              <w:jc w:val="center"/>
              <w:rPr>
                <w:b/>
                <w:bCs/>
                <w:sz w:val="18"/>
                <w:szCs w:val="18"/>
              </w:rPr>
            </w:pPr>
            <w:r w:rsidRPr="00915399">
              <w:rPr>
                <w:b/>
                <w:bCs/>
                <w:sz w:val="18"/>
                <w:szCs w:val="18"/>
              </w:rPr>
              <w:t>Jacala de Ledezma</w:t>
            </w:r>
          </w:p>
          <w:p w14:paraId="2ED38C70" w14:textId="77777777" w:rsidR="006B19DF" w:rsidRPr="00915399" w:rsidRDefault="006B19DF" w:rsidP="008D706A">
            <w:pPr>
              <w:jc w:val="center"/>
              <w:rPr>
                <w:b/>
                <w:bCs/>
                <w:sz w:val="18"/>
                <w:szCs w:val="18"/>
              </w:rPr>
            </w:pPr>
          </w:p>
        </w:tc>
        <w:tc>
          <w:tcPr>
            <w:tcW w:w="5812" w:type="dxa"/>
          </w:tcPr>
          <w:p w14:paraId="04BF632F" w14:textId="77777777" w:rsidR="006B19DF" w:rsidRPr="00915399" w:rsidRDefault="006B19DF" w:rsidP="008D706A">
            <w:pPr>
              <w:jc w:val="both"/>
              <w:rPr>
                <w:sz w:val="18"/>
                <w:szCs w:val="18"/>
              </w:rPr>
            </w:pPr>
          </w:p>
          <w:p w14:paraId="3D4CA1EB" w14:textId="77777777" w:rsidR="006B19DF" w:rsidRPr="00915399" w:rsidRDefault="006B19DF" w:rsidP="008D706A">
            <w:pPr>
              <w:jc w:val="both"/>
              <w:rPr>
                <w:sz w:val="18"/>
                <w:szCs w:val="18"/>
              </w:rPr>
            </w:pPr>
            <w:r w:rsidRPr="00915399">
              <w:rPr>
                <w:sz w:val="18"/>
                <w:szCs w:val="18"/>
              </w:rPr>
              <w:t>Chapulhuacán, Jacala de Ledezma, La Misión, Pacula, Pisaflores.</w:t>
            </w:r>
          </w:p>
        </w:tc>
      </w:tr>
    </w:tbl>
    <w:p w14:paraId="723AD239" w14:textId="77777777" w:rsidR="006B19DF" w:rsidRPr="00915399" w:rsidRDefault="006B19DF" w:rsidP="006B19DF">
      <w:pPr>
        <w:ind w:left="426" w:hanging="1418"/>
        <w:rPr>
          <w:sz w:val="18"/>
          <w:szCs w:val="20"/>
        </w:rPr>
      </w:pPr>
    </w:p>
    <w:p w14:paraId="559FDA3A" w14:textId="77777777" w:rsidR="006B19DF" w:rsidRDefault="006B19DF" w:rsidP="006B19DF">
      <w:pPr>
        <w:ind w:left="426" w:hanging="1416"/>
        <w:rPr>
          <w:b/>
          <w:bCs/>
          <w:sz w:val="28"/>
          <w:szCs w:val="28"/>
          <w:lang w:val="es-ES_tradnl"/>
        </w:rPr>
      </w:pPr>
      <w:r>
        <w:rPr>
          <w:b/>
          <w:bCs/>
          <w:sz w:val="28"/>
          <w:szCs w:val="28"/>
          <w:lang w:val="es-ES_tradnl"/>
        </w:rPr>
        <w:lastRenderedPageBreak/>
        <w:t xml:space="preserve"> </w:t>
      </w:r>
    </w:p>
    <w:p w14:paraId="7C97949C" w14:textId="77777777" w:rsidR="006B19DF" w:rsidRDefault="006B19DF" w:rsidP="006B19DF">
      <w:pPr>
        <w:jc w:val="center"/>
        <w:rPr>
          <w:b/>
          <w:bCs/>
          <w:sz w:val="28"/>
          <w:szCs w:val="28"/>
          <w:lang w:val="es-ES_tradnl"/>
        </w:rPr>
      </w:pPr>
      <w:bookmarkStart w:id="1" w:name="_Hlk126181893"/>
    </w:p>
    <w:bookmarkEnd w:id="1"/>
    <w:p w14:paraId="5E2D0D45" w14:textId="77777777" w:rsidR="006B19DF" w:rsidRPr="00D13E15" w:rsidRDefault="006B19DF" w:rsidP="006B19DF">
      <w:pPr>
        <w:spacing w:line="360" w:lineRule="auto"/>
        <w:rPr>
          <w:sz w:val="20"/>
          <w:szCs w:val="20"/>
          <w:lang w:val="es-ES_tradnl"/>
        </w:rPr>
      </w:pPr>
    </w:p>
    <w:p w14:paraId="0162FFCA" w14:textId="2449E057" w:rsidR="006B19DF" w:rsidRDefault="006B19DF" w:rsidP="006B19DF">
      <w:pPr>
        <w:rPr>
          <w:lang w:val="es-ES_tradnl"/>
        </w:rPr>
      </w:pPr>
      <w:r w:rsidRPr="006B19DF">
        <w:rPr>
          <w:noProof/>
          <w:lang w:val="es-ES_tradnl"/>
        </w:rPr>
        <w:lastRenderedPageBreak/>
        <w:drawing>
          <wp:inline distT="0" distB="0" distL="0" distR="0" wp14:anchorId="41303A74" wp14:editId="7FBC285B">
            <wp:extent cx="6332220" cy="8442960"/>
            <wp:effectExtent l="0" t="0" r="5080" b="2540"/>
            <wp:docPr id="10069596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59672" name=""/>
                    <pic:cNvPicPr/>
                  </pic:nvPicPr>
                  <pic:blipFill>
                    <a:blip r:embed="rId9"/>
                    <a:stretch>
                      <a:fillRect/>
                    </a:stretch>
                  </pic:blipFill>
                  <pic:spPr>
                    <a:xfrm>
                      <a:off x="0" y="0"/>
                      <a:ext cx="6332220" cy="8442960"/>
                    </a:xfrm>
                    <a:prstGeom prst="rect">
                      <a:avLst/>
                    </a:prstGeom>
                  </pic:spPr>
                </pic:pic>
              </a:graphicData>
            </a:graphic>
          </wp:inline>
        </w:drawing>
      </w:r>
    </w:p>
    <w:p w14:paraId="268BE2AD" w14:textId="77777777" w:rsidR="009F4963" w:rsidRDefault="009F4963" w:rsidP="00014BC8">
      <w:pPr>
        <w:widowControl w:val="0"/>
        <w:autoSpaceDE w:val="0"/>
        <w:autoSpaceDN w:val="0"/>
        <w:spacing w:after="0" w:line="240" w:lineRule="auto"/>
        <w:jc w:val="center"/>
        <w:rPr>
          <w:rFonts w:ascii="Arial" w:eastAsia="Arial MT" w:hAnsi="Arial" w:cs="Arial"/>
          <w:b/>
          <w:bCs/>
          <w:sz w:val="28"/>
          <w:szCs w:val="28"/>
          <w:lang w:val="es-ES_tradnl"/>
        </w:rPr>
      </w:pPr>
    </w:p>
    <w:p w14:paraId="65501DB7" w14:textId="21BE8F4B" w:rsidR="00014BC8" w:rsidRPr="0023365A" w:rsidRDefault="00014BC8" w:rsidP="00014BC8">
      <w:pPr>
        <w:widowControl w:val="0"/>
        <w:autoSpaceDE w:val="0"/>
        <w:autoSpaceDN w:val="0"/>
        <w:spacing w:after="0" w:line="240" w:lineRule="auto"/>
        <w:jc w:val="center"/>
        <w:rPr>
          <w:rFonts w:ascii="Arial" w:eastAsia="Arial MT" w:hAnsi="Arial" w:cs="Arial"/>
          <w:b/>
          <w:bCs/>
          <w:sz w:val="28"/>
          <w:szCs w:val="28"/>
          <w:lang w:val="es-ES_tradnl"/>
        </w:rPr>
      </w:pPr>
      <w:r w:rsidRPr="0023365A">
        <w:rPr>
          <w:rFonts w:ascii="Arial" w:eastAsia="Arial MT" w:hAnsi="Arial" w:cs="Arial"/>
          <w:bCs/>
          <w:noProof/>
          <w:sz w:val="20"/>
          <w:szCs w:val="20"/>
          <w:lang w:val="es-ES"/>
        </w:rPr>
        <w:lastRenderedPageBreak/>
        <mc:AlternateContent>
          <mc:Choice Requires="wps">
            <w:drawing>
              <wp:anchor distT="0" distB="0" distL="114300" distR="114300" simplePos="0" relativeHeight="251666432" behindDoc="0" locked="0" layoutInCell="1" allowOverlap="1" wp14:anchorId="27DF8E60" wp14:editId="4665B56B">
                <wp:simplePos x="0" y="0"/>
                <wp:positionH relativeFrom="column">
                  <wp:posOffset>-504924060</wp:posOffset>
                </wp:positionH>
                <wp:positionV relativeFrom="paragraph">
                  <wp:posOffset>-401812125</wp:posOffset>
                </wp:positionV>
                <wp:extent cx="0" cy="197485"/>
                <wp:effectExtent l="76200" t="0" r="57150" b="50165"/>
                <wp:wrapNone/>
                <wp:docPr id="68" name="Conector recto de flecha 68"/>
                <wp:cNvGraphicFramePr/>
                <a:graphic xmlns:a="http://schemas.openxmlformats.org/drawingml/2006/main">
                  <a:graphicData uri="http://schemas.microsoft.com/office/word/2010/wordprocessingShape">
                    <wps:wsp>
                      <wps:cNvCnPr/>
                      <wps:spPr>
                        <a:xfrm flipH="1">
                          <a:off x="0" y="0"/>
                          <a:ext cx="0" cy="197485"/>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B4D1310" id="_x0000_t32" coordsize="21600,21600" o:spt="32" o:oned="t" path="m,l21600,21600e" filled="f">
                <v:path arrowok="t" fillok="f" o:connecttype="none"/>
                <o:lock v:ext="edit" shapetype="t"/>
              </v:shapetype>
              <v:shape id="Conector recto de flecha 68" o:spid="_x0000_s1026" type="#_x0000_t32" style="position:absolute;margin-left:-39757.8pt;margin-top:-31638.75pt;width:0;height:15.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" strokecolor="windowText" strokeweight="1pt">
                <v:stroke endarrow="block"/>
              </v:shape>
            </w:pict>
          </mc:Fallback>
        </mc:AlternateContent>
      </w:r>
      <w:r w:rsidRPr="0023365A">
        <w:rPr>
          <w:rFonts w:ascii="Arial" w:eastAsia="Arial MT" w:hAnsi="Arial" w:cs="Arial"/>
          <w:b/>
          <w:bCs/>
          <w:sz w:val="28"/>
          <w:szCs w:val="28"/>
          <w:lang w:val="es-ES_tradnl"/>
        </w:rPr>
        <w:t>ANEXO 4</w:t>
      </w:r>
    </w:p>
    <w:p w14:paraId="4D90F54F" w14:textId="77777777" w:rsidR="00014BC8" w:rsidRPr="0023365A" w:rsidRDefault="00014BC8" w:rsidP="00014BC8">
      <w:pPr>
        <w:widowControl w:val="0"/>
        <w:autoSpaceDE w:val="0"/>
        <w:autoSpaceDN w:val="0"/>
        <w:spacing w:after="0" w:line="240" w:lineRule="auto"/>
        <w:jc w:val="center"/>
        <w:rPr>
          <w:rFonts w:ascii="Arial" w:eastAsia="Arial MT" w:hAnsi="Arial" w:cs="Arial"/>
          <w:b/>
          <w:sz w:val="20"/>
          <w:szCs w:val="20"/>
          <w:lang w:val="es-ES_tradnl"/>
        </w:rPr>
      </w:pPr>
    </w:p>
    <w:p w14:paraId="4D1FACE4" w14:textId="77777777" w:rsidR="00014BC8" w:rsidRPr="0023365A" w:rsidRDefault="00014BC8" w:rsidP="00014BC8">
      <w:pPr>
        <w:widowControl w:val="0"/>
        <w:autoSpaceDE w:val="0"/>
        <w:autoSpaceDN w:val="0"/>
        <w:spacing w:after="0" w:line="240" w:lineRule="auto"/>
        <w:jc w:val="center"/>
        <w:rPr>
          <w:rFonts w:ascii="Arial" w:eastAsia="Arial MT" w:hAnsi="Arial" w:cs="Arial"/>
          <w:b/>
          <w:sz w:val="20"/>
          <w:szCs w:val="20"/>
          <w:lang w:val="es-ES_tradnl"/>
        </w:rPr>
      </w:pPr>
      <w:r w:rsidRPr="0023365A">
        <w:rPr>
          <w:rFonts w:ascii="Arial" w:eastAsia="Arial MT" w:hAnsi="Arial" w:cs="Arial"/>
          <w:b/>
          <w:sz w:val="20"/>
          <w:szCs w:val="20"/>
          <w:lang w:val="es-ES_tradnl"/>
        </w:rPr>
        <w:t>DIAGRAMA DE FLUJO</w:t>
      </w:r>
    </w:p>
    <w:p w14:paraId="533894D2" w14:textId="77777777" w:rsidR="00014BC8" w:rsidRPr="0023365A" w:rsidRDefault="00014BC8" w:rsidP="00014BC8">
      <w:pPr>
        <w:widowControl w:val="0"/>
        <w:autoSpaceDE w:val="0"/>
        <w:autoSpaceDN w:val="0"/>
        <w:spacing w:after="0" w:line="240" w:lineRule="auto"/>
        <w:jc w:val="center"/>
        <w:rPr>
          <w:rFonts w:ascii="Arial" w:eastAsia="Arial MT" w:hAnsi="Arial" w:cs="Arial"/>
          <w:b/>
          <w:sz w:val="20"/>
          <w:szCs w:val="20"/>
          <w:lang w:val="es-ES_tradnl"/>
        </w:rPr>
      </w:pPr>
    </w:p>
    <w:tbl>
      <w:tblPr>
        <w:tblStyle w:val="Tablaconcuadrcula21"/>
        <w:tblW w:w="5216" w:type="pct"/>
        <w:jc w:val="center"/>
        <w:tblInd w:w="0" w:type="dxa"/>
        <w:tblLayout w:type="fixed"/>
        <w:tblLook w:val="04A0" w:firstRow="1" w:lastRow="0" w:firstColumn="1" w:lastColumn="0" w:noHBand="0" w:noVBand="1"/>
      </w:tblPr>
      <w:tblGrid>
        <w:gridCol w:w="1882"/>
        <w:gridCol w:w="2142"/>
        <w:gridCol w:w="3213"/>
        <w:gridCol w:w="2564"/>
      </w:tblGrid>
      <w:tr w:rsidR="00014BC8" w:rsidRPr="0023365A" w14:paraId="354034C0" w14:textId="77777777" w:rsidTr="008D706A">
        <w:trPr>
          <w:trHeight w:val="849"/>
          <w:jc w:val="center"/>
        </w:trPr>
        <w:tc>
          <w:tcPr>
            <w:tcW w:w="9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CB22F01" w14:textId="77777777" w:rsidR="00014BC8" w:rsidRPr="0023365A" w:rsidRDefault="00014BC8" w:rsidP="008D706A">
            <w:pPr>
              <w:jc w:val="center"/>
              <w:rPr>
                <w:rFonts w:ascii="Arial" w:hAnsi="Arial" w:cs="Arial"/>
                <w:b/>
                <w:sz w:val="20"/>
                <w:szCs w:val="20"/>
                <w:lang w:val="es-ES"/>
              </w:rPr>
            </w:pPr>
            <w:r w:rsidRPr="0023365A">
              <w:rPr>
                <w:rFonts w:ascii="Arial" w:eastAsia="Times New Roman" w:hAnsi="Arial" w:cs="Arial"/>
                <w:b/>
                <w:sz w:val="20"/>
                <w:szCs w:val="20"/>
                <w:lang w:val="es-ES"/>
              </w:rPr>
              <w:t>SEBISO</w:t>
            </w:r>
          </w:p>
        </w:tc>
        <w:tc>
          <w:tcPr>
            <w:tcW w:w="109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C216BA" w14:textId="77777777" w:rsidR="00014BC8" w:rsidRPr="0023365A" w:rsidRDefault="00014BC8" w:rsidP="008D706A">
            <w:pPr>
              <w:jc w:val="center"/>
              <w:rPr>
                <w:rFonts w:ascii="Arial" w:eastAsia="Times New Roman" w:hAnsi="Arial" w:cs="Arial"/>
                <w:b/>
                <w:sz w:val="20"/>
                <w:szCs w:val="20"/>
                <w:lang w:val="es-ES"/>
              </w:rPr>
            </w:pPr>
            <w:r w:rsidRPr="0023365A">
              <w:rPr>
                <w:rFonts w:ascii="Arial" w:eastAsia="Times New Roman" w:hAnsi="Arial" w:cs="Arial"/>
                <w:b/>
                <w:sz w:val="20"/>
                <w:szCs w:val="20"/>
                <w:lang w:val="es-ES"/>
              </w:rPr>
              <w:t>SUBSECRETARÍA DE INCLUSIÓN SOCIAL</w:t>
            </w:r>
          </w:p>
        </w:tc>
        <w:tc>
          <w:tcPr>
            <w:tcW w:w="1639" w:type="pct"/>
            <w:tcBorders>
              <w:top w:val="single" w:sz="4" w:space="0" w:color="auto"/>
              <w:left w:val="single" w:sz="4" w:space="0" w:color="auto"/>
              <w:bottom w:val="single" w:sz="4" w:space="0" w:color="auto"/>
              <w:right w:val="single" w:sz="4" w:space="0" w:color="auto"/>
            </w:tcBorders>
            <w:shd w:val="clear" w:color="auto" w:fill="BFBFBF"/>
          </w:tcPr>
          <w:p w14:paraId="22EE9D7C" w14:textId="77777777" w:rsidR="00014BC8" w:rsidRPr="0023365A" w:rsidRDefault="00014BC8" w:rsidP="008D706A">
            <w:pPr>
              <w:rPr>
                <w:rFonts w:ascii="Arial" w:eastAsia="Times New Roman" w:hAnsi="Arial" w:cs="Arial"/>
                <w:b/>
                <w:sz w:val="20"/>
                <w:szCs w:val="20"/>
                <w:lang w:val="es-ES"/>
              </w:rPr>
            </w:pPr>
          </w:p>
          <w:p w14:paraId="371C7590" w14:textId="77777777" w:rsidR="00014BC8" w:rsidRPr="0023365A" w:rsidRDefault="00014BC8" w:rsidP="008D706A">
            <w:pPr>
              <w:jc w:val="center"/>
              <w:rPr>
                <w:rFonts w:ascii="Arial" w:eastAsia="Times New Roman" w:hAnsi="Arial" w:cs="Arial"/>
                <w:b/>
                <w:sz w:val="20"/>
                <w:szCs w:val="20"/>
                <w:lang w:val="es-ES"/>
              </w:rPr>
            </w:pPr>
            <w:r w:rsidRPr="0023365A">
              <w:rPr>
                <w:rFonts w:ascii="Arial" w:eastAsia="Times New Roman" w:hAnsi="Arial" w:cs="Arial"/>
                <w:b/>
                <w:sz w:val="20"/>
                <w:szCs w:val="20"/>
                <w:lang w:val="es-ES"/>
              </w:rPr>
              <w:t>COMITÉ DICTAMINADOR</w:t>
            </w:r>
          </w:p>
          <w:p w14:paraId="59D6F525" w14:textId="77777777" w:rsidR="00014BC8" w:rsidRPr="0023365A" w:rsidRDefault="00014BC8" w:rsidP="008D706A">
            <w:pPr>
              <w:rPr>
                <w:rFonts w:ascii="Arial" w:eastAsia="Times New Roman" w:hAnsi="Arial" w:cs="Arial"/>
                <w:b/>
                <w:sz w:val="20"/>
                <w:szCs w:val="20"/>
                <w:lang w:val="es-ES"/>
              </w:rPr>
            </w:pPr>
          </w:p>
        </w:tc>
        <w:tc>
          <w:tcPr>
            <w:tcW w:w="130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687727F" w14:textId="77777777" w:rsidR="00014BC8" w:rsidRPr="0023365A" w:rsidRDefault="00014BC8" w:rsidP="008D706A">
            <w:pPr>
              <w:jc w:val="center"/>
              <w:rPr>
                <w:rFonts w:ascii="Arial" w:eastAsia="Times New Roman" w:hAnsi="Arial" w:cs="Arial"/>
                <w:b/>
                <w:sz w:val="20"/>
                <w:szCs w:val="20"/>
                <w:lang w:val="es-ES"/>
              </w:rPr>
            </w:pPr>
            <w:r w:rsidRPr="0023365A">
              <w:rPr>
                <w:rFonts w:ascii="Arial" w:eastAsia="Times New Roman" w:hAnsi="Arial" w:cs="Arial"/>
                <w:b/>
                <w:sz w:val="20"/>
                <w:szCs w:val="20"/>
                <w:lang w:val="es-ES"/>
              </w:rPr>
              <w:t>PERSONA BENEFICIARIA</w:t>
            </w:r>
          </w:p>
        </w:tc>
      </w:tr>
    </w:tbl>
    <w:p w14:paraId="7B346F94"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r>
        <w:rPr>
          <w:rFonts w:ascii="Arial" w:eastAsia="Arial MT" w:hAnsi="Arial" w:cs="Arial"/>
          <w:noProof/>
          <w:sz w:val="20"/>
          <w:szCs w:val="20"/>
          <w:lang w:val="es-ES"/>
        </w:rPr>
        <mc:AlternateContent>
          <mc:Choice Requires="wpg">
            <w:drawing>
              <wp:anchor distT="0" distB="0" distL="114300" distR="114300" simplePos="0" relativeHeight="251667456" behindDoc="0" locked="0" layoutInCell="1" allowOverlap="1" wp14:anchorId="46ED9AB8" wp14:editId="24555E4F">
                <wp:simplePos x="0" y="0"/>
                <wp:positionH relativeFrom="column">
                  <wp:posOffset>75667</wp:posOffset>
                </wp:positionH>
                <wp:positionV relativeFrom="paragraph">
                  <wp:posOffset>122276</wp:posOffset>
                </wp:positionV>
                <wp:extent cx="4252201" cy="6076835"/>
                <wp:effectExtent l="0" t="0" r="15240" b="19685"/>
                <wp:wrapNone/>
                <wp:docPr id="43" name="Grupo 43"/>
                <wp:cNvGraphicFramePr/>
                <a:graphic xmlns:a="http://schemas.openxmlformats.org/drawingml/2006/main">
                  <a:graphicData uri="http://schemas.microsoft.com/office/word/2010/wordprocessingGroup">
                    <wpg:wgp>
                      <wpg:cNvGrpSpPr/>
                      <wpg:grpSpPr>
                        <a:xfrm>
                          <a:off x="0" y="0"/>
                          <a:ext cx="4252201" cy="6076835"/>
                          <a:chOff x="0" y="0"/>
                          <a:chExt cx="4252201" cy="6076835"/>
                        </a:xfrm>
                      </wpg:grpSpPr>
                      <wps:wsp>
                        <wps:cNvPr id="4" name="Rectángulo 4"/>
                        <wps:cNvSpPr/>
                        <wps:spPr>
                          <a:xfrm>
                            <a:off x="3079699" y="3511296"/>
                            <a:ext cx="955114" cy="504118"/>
                          </a:xfrm>
                          <a:prstGeom prst="rect">
                            <a:avLst/>
                          </a:prstGeom>
                          <a:noFill/>
                          <a:ln w="12700" cap="flat" cmpd="sng" algn="ctr">
                            <a:solidFill>
                              <a:sysClr val="windowText" lastClr="000000"/>
                            </a:solidFill>
                            <a:prstDash val="solid"/>
                          </a:ln>
                          <a:effectLst/>
                        </wps:spPr>
                        <wps:txbx>
                          <w:txbxContent>
                            <w:p w14:paraId="1EFB30CA" w14:textId="77777777" w:rsidR="008D706A" w:rsidRPr="0023365A" w:rsidRDefault="008D706A" w:rsidP="00014BC8">
                              <w:pPr>
                                <w:jc w:val="center"/>
                                <w:rPr>
                                  <w:rFonts w:ascii="Arial" w:hAnsi="Arial" w:cs="Arial"/>
                                  <w:color w:val="000000"/>
                                  <w:sz w:val="14"/>
                                  <w:szCs w:val="14"/>
                                </w:rPr>
                              </w:pPr>
                              <w:r w:rsidRPr="0023365A">
                                <w:rPr>
                                  <w:rFonts w:ascii="Arial" w:hAnsi="Arial" w:cs="Arial"/>
                                  <w:color w:val="000000"/>
                                  <w:sz w:val="14"/>
                                  <w:szCs w:val="14"/>
                                </w:rPr>
                                <w:t xml:space="preserve">INTEGRACIÓN DE EXPEDIENTES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Rombo 5"/>
                        <wps:cNvSpPr/>
                        <wps:spPr>
                          <a:xfrm>
                            <a:off x="1016812" y="4367174"/>
                            <a:ext cx="1028488" cy="489515"/>
                          </a:xfrm>
                          <a:prstGeom prst="diamond">
                            <a:avLst/>
                          </a:prstGeom>
                          <a:noFill/>
                          <a:ln w="12700" cap="flat" cmpd="sng" algn="ctr">
                            <a:solidFill>
                              <a:sysClr val="windowText" lastClr="000000"/>
                            </a:solidFill>
                            <a:prstDash val="solid"/>
                          </a:ln>
                          <a:effectLst/>
                        </wps:spPr>
                        <wps:txbx>
                          <w:txbxContent>
                            <w:p w14:paraId="258B761F" w14:textId="77777777" w:rsidR="008D706A" w:rsidRPr="0023365A" w:rsidRDefault="008D706A" w:rsidP="00014BC8">
                              <w:pPr>
                                <w:jc w:val="center"/>
                                <w:rPr>
                                  <w:rFonts w:ascii="Arial" w:hAnsi="Arial" w:cs="Arial"/>
                                  <w:color w:val="000000"/>
                                  <w:sz w:val="14"/>
                                  <w:szCs w:val="14"/>
                                  <w:vertAlign w:val="subscript"/>
                                </w:rPr>
                              </w:pPr>
                              <w:r w:rsidRPr="0023365A">
                                <w:rPr>
                                  <w:rFonts w:ascii="Arial" w:hAnsi="Arial" w:cs="Arial"/>
                                  <w:color w:val="000000"/>
                                  <w:sz w:val="14"/>
                                  <w:szCs w:val="14"/>
                                  <w:vertAlign w:val="subscript"/>
                                </w:rPr>
                                <w:t>PERIMITE LA NOTIFICACIÓN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6" name="Grupo 6"/>
                        <wpg:cNvGrpSpPr/>
                        <wpg:grpSpPr>
                          <a:xfrm>
                            <a:off x="2011680" y="4615891"/>
                            <a:ext cx="1118888" cy="131136"/>
                            <a:chOff x="-925296" y="318348"/>
                            <a:chExt cx="4264601" cy="224116"/>
                          </a:xfrm>
                        </wpg:grpSpPr>
                        <wps:wsp>
                          <wps:cNvPr id="7" name="Conector: angular 100"/>
                          <wps:cNvCnPr/>
                          <wps:spPr>
                            <a:xfrm>
                              <a:off x="-925296" y="318348"/>
                              <a:ext cx="4264601" cy="26379"/>
                            </a:xfrm>
                            <a:prstGeom prst="bentConnector3">
                              <a:avLst>
                                <a:gd name="adj1" fmla="val 98368"/>
                              </a:avLst>
                            </a:prstGeom>
                            <a:noFill/>
                            <a:ln w="9525" cap="flat" cmpd="sng" algn="ctr">
                              <a:solidFill>
                                <a:sysClr val="windowText" lastClr="000000"/>
                              </a:solidFill>
                              <a:prstDash val="solid"/>
                              <a:tailEnd type="none"/>
                            </a:ln>
                            <a:effectLst/>
                          </wps:spPr>
                          <wps:bodyPr/>
                        </wps:wsp>
                        <wps:wsp>
                          <wps:cNvPr id="8" name="Conector recto de flecha 8"/>
                          <wps:cNvCnPr/>
                          <wps:spPr>
                            <a:xfrm flipH="1">
                              <a:off x="3292879" y="344979"/>
                              <a:ext cx="0" cy="197485"/>
                            </a:xfrm>
                            <a:prstGeom prst="straightConnector1">
                              <a:avLst/>
                            </a:prstGeom>
                            <a:noFill/>
                            <a:ln w="12700" cap="flat" cmpd="sng" algn="ctr">
                              <a:solidFill>
                                <a:sysClr val="windowText" lastClr="000000"/>
                              </a:solidFill>
                              <a:prstDash val="solid"/>
                              <a:tailEnd type="triangle"/>
                            </a:ln>
                            <a:effectLst/>
                          </wps:spPr>
                          <wps:bodyPr/>
                        </wps:wsp>
                      </wpg:grpSp>
                      <wps:wsp>
                        <wps:cNvPr id="10" name="Cuadro de texto 10"/>
                        <wps:cNvSpPr txBox="1"/>
                        <wps:spPr>
                          <a:xfrm>
                            <a:off x="2048256" y="4381804"/>
                            <a:ext cx="188101" cy="131426"/>
                          </a:xfrm>
                          <a:prstGeom prst="rect">
                            <a:avLst/>
                          </a:prstGeom>
                          <a:noFill/>
                          <a:ln w="6350">
                            <a:noFill/>
                          </a:ln>
                        </wps:spPr>
                        <wps:txbx>
                          <w:txbxContent>
                            <w:p w14:paraId="723F5AB3" w14:textId="77777777" w:rsidR="008D706A" w:rsidRPr="00EA6F95" w:rsidRDefault="008D706A" w:rsidP="00014BC8">
                              <w:pPr>
                                <w:jc w:val="center"/>
                                <w:rPr>
                                  <w:sz w:val="16"/>
                                  <w:szCs w:val="16"/>
                                </w:rPr>
                              </w:pPr>
                              <w:r>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Cuadro de texto 9"/>
                        <wps:cNvSpPr txBox="1"/>
                        <wps:spPr>
                          <a:xfrm>
                            <a:off x="1594713" y="4886553"/>
                            <a:ext cx="188101" cy="131426"/>
                          </a:xfrm>
                          <a:prstGeom prst="rect">
                            <a:avLst/>
                          </a:prstGeom>
                          <a:noFill/>
                          <a:ln w="6350">
                            <a:noFill/>
                          </a:ln>
                        </wps:spPr>
                        <wps:txbx>
                          <w:txbxContent>
                            <w:p w14:paraId="03878442" w14:textId="77777777" w:rsidR="008D706A" w:rsidRPr="00EA6F95" w:rsidRDefault="008D706A" w:rsidP="00014BC8">
                              <w:pPr>
                                <w:jc w:val="center"/>
                                <w:rPr>
                                  <w:sz w:val="16"/>
                                  <w:szCs w:val="16"/>
                                </w:rPr>
                              </w:pPr>
                              <w:r>
                                <w:rPr>
                                  <w:sz w:val="16"/>
                                  <w:szCs w:val="16"/>
                                </w:rPr>
                                <w:t>SI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Conector recto de flecha 12"/>
                        <wps:cNvCnPr/>
                        <wps:spPr>
                          <a:xfrm flipH="1">
                            <a:off x="1524609" y="4864608"/>
                            <a:ext cx="0" cy="197457"/>
                          </a:xfrm>
                          <a:prstGeom prst="straightConnector1">
                            <a:avLst/>
                          </a:prstGeom>
                          <a:noFill/>
                          <a:ln w="12700" cap="flat" cmpd="sng" algn="ctr">
                            <a:solidFill>
                              <a:sysClr val="windowText" lastClr="000000"/>
                            </a:solidFill>
                            <a:prstDash val="solid"/>
                            <a:tailEnd type="triangle"/>
                          </a:ln>
                          <a:effectLst/>
                        </wps:spPr>
                        <wps:bodyPr/>
                      </wps:wsp>
                      <wps:wsp>
                        <wps:cNvPr id="13" name="Rectángulo 13"/>
                        <wps:cNvSpPr/>
                        <wps:spPr>
                          <a:xfrm>
                            <a:off x="2648102" y="4754880"/>
                            <a:ext cx="955114" cy="504118"/>
                          </a:xfrm>
                          <a:prstGeom prst="rect">
                            <a:avLst/>
                          </a:prstGeom>
                          <a:noFill/>
                          <a:ln w="12700" cap="flat" cmpd="sng" algn="ctr">
                            <a:solidFill>
                              <a:sysClr val="windowText" lastClr="000000"/>
                            </a:solidFill>
                            <a:prstDash val="solid"/>
                          </a:ln>
                          <a:effectLst/>
                        </wps:spPr>
                        <wps:txbx>
                          <w:txbxContent>
                            <w:p w14:paraId="00E99BF1" w14:textId="77777777" w:rsidR="008D706A" w:rsidRPr="0023365A" w:rsidRDefault="008D706A" w:rsidP="00014BC8">
                              <w:pPr>
                                <w:jc w:val="center"/>
                                <w:rPr>
                                  <w:rFonts w:ascii="Arial" w:hAnsi="Arial" w:cs="Arial"/>
                                  <w:color w:val="000000"/>
                                  <w:sz w:val="10"/>
                                  <w:szCs w:val="10"/>
                                </w:rPr>
                              </w:pPr>
                              <w:r w:rsidRPr="0023365A">
                                <w:rPr>
                                  <w:rFonts w:ascii="Arial" w:hAnsi="Arial" w:cs="Arial"/>
                                  <w:color w:val="000000"/>
                                  <w:sz w:val="12"/>
                                  <w:szCs w:val="12"/>
                                </w:rPr>
                                <w:t>SELECCIÓN DE LA SIGUIENTE SOLICITUD QUE CUMPLEN REQUISITOS, POR ODEN DE PRELACIÓN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Rectángulo 11"/>
                        <wps:cNvSpPr/>
                        <wps:spPr>
                          <a:xfrm>
                            <a:off x="1053388" y="5084064"/>
                            <a:ext cx="955114" cy="504118"/>
                          </a:xfrm>
                          <a:prstGeom prst="rect">
                            <a:avLst/>
                          </a:prstGeom>
                          <a:noFill/>
                          <a:ln w="12700" cap="flat" cmpd="sng" algn="ctr">
                            <a:solidFill>
                              <a:sysClr val="windowText" lastClr="000000"/>
                            </a:solidFill>
                            <a:prstDash val="solid"/>
                          </a:ln>
                          <a:effectLst/>
                        </wps:spPr>
                        <wps:txbx>
                          <w:txbxContent>
                            <w:p w14:paraId="1D10165D"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ESTABLECE LAS SEDES DE ENTREGA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9" name="Grupo 19"/>
                        <wpg:cNvGrpSpPr/>
                        <wpg:grpSpPr>
                          <a:xfrm>
                            <a:off x="0" y="0"/>
                            <a:ext cx="4252201" cy="4342502"/>
                            <a:chOff x="-14548" y="-309912"/>
                            <a:chExt cx="4622214" cy="4343120"/>
                          </a:xfrm>
                        </wpg:grpSpPr>
                        <wps:wsp>
                          <wps:cNvPr id="20" name="Cuadro de texto 20"/>
                          <wps:cNvSpPr txBox="1"/>
                          <wps:spPr>
                            <a:xfrm>
                              <a:off x="3521603" y="3072962"/>
                              <a:ext cx="204470" cy="131445"/>
                            </a:xfrm>
                            <a:prstGeom prst="rect">
                              <a:avLst/>
                            </a:prstGeom>
                            <a:noFill/>
                            <a:ln w="6350">
                              <a:noFill/>
                            </a:ln>
                          </wps:spPr>
                          <wps:txbx>
                            <w:txbxContent>
                              <w:p w14:paraId="0D36AEE7" w14:textId="77777777" w:rsidR="008D706A" w:rsidRPr="00EA6F95" w:rsidRDefault="008D706A" w:rsidP="00014BC8">
                                <w:pPr>
                                  <w:jc w:val="center"/>
                                  <w:rPr>
                                    <w:sz w:val="16"/>
                                    <w:szCs w:val="16"/>
                                  </w:rPr>
                                </w:pPr>
                                <w:r>
                                  <w:rPr>
                                    <w:sz w:val="16"/>
                                    <w:szCs w:val="16"/>
                                  </w:rPr>
                                  <w:t>SI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Conector recto de flecha 21"/>
                          <wps:cNvCnPr/>
                          <wps:spPr>
                            <a:xfrm flipH="1">
                              <a:off x="3840702" y="2999133"/>
                              <a:ext cx="0" cy="197485"/>
                            </a:xfrm>
                            <a:prstGeom prst="straightConnector1">
                              <a:avLst/>
                            </a:prstGeom>
                            <a:noFill/>
                            <a:ln w="12700" cap="flat" cmpd="sng" algn="ctr">
                              <a:solidFill>
                                <a:sysClr val="windowText" lastClr="000000"/>
                              </a:solidFill>
                              <a:prstDash val="solid"/>
                              <a:tailEnd type="triangle"/>
                            </a:ln>
                            <a:effectLst/>
                          </wps:spPr>
                          <wps:bodyPr/>
                        </wps:wsp>
                        <wps:wsp>
                          <wps:cNvPr id="22" name="Rombo 22"/>
                          <wps:cNvSpPr/>
                          <wps:spPr>
                            <a:xfrm>
                              <a:off x="3373882" y="2502232"/>
                              <a:ext cx="924066" cy="489585"/>
                            </a:xfrm>
                            <a:prstGeom prst="diamond">
                              <a:avLst/>
                            </a:prstGeom>
                            <a:noFill/>
                            <a:ln w="12700" cap="flat" cmpd="sng" algn="ctr">
                              <a:solidFill>
                                <a:sysClr val="windowText" lastClr="000000"/>
                              </a:solidFill>
                              <a:prstDash val="solid"/>
                            </a:ln>
                            <a:effectLst/>
                          </wps:spPr>
                          <wps:txbx>
                            <w:txbxContent>
                              <w:p w14:paraId="05E08CFB" w14:textId="77777777" w:rsidR="008D706A" w:rsidRPr="0023365A" w:rsidRDefault="008D706A" w:rsidP="00014BC8">
                                <w:pPr>
                                  <w:jc w:val="center"/>
                                  <w:rPr>
                                    <w:rFonts w:ascii="Arial" w:hAnsi="Arial" w:cs="Arial"/>
                                    <w:color w:val="000000"/>
                                    <w:sz w:val="20"/>
                                    <w:szCs w:val="20"/>
                                    <w:vertAlign w:val="subscript"/>
                                  </w:rPr>
                                </w:pPr>
                                <w:r w:rsidRPr="0023365A">
                                  <w:rPr>
                                    <w:rFonts w:ascii="Arial" w:hAnsi="Arial" w:cs="Arial"/>
                                    <w:color w:val="000000"/>
                                    <w:sz w:val="20"/>
                                    <w:szCs w:val="20"/>
                                    <w:vertAlign w:val="subscript"/>
                                  </w:rPr>
                                  <w:t>CUMPLE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 name="Rectángulo 24"/>
                          <wps:cNvSpPr/>
                          <wps:spPr>
                            <a:xfrm>
                              <a:off x="1138216" y="3325230"/>
                              <a:ext cx="1038225" cy="504190"/>
                            </a:xfrm>
                            <a:prstGeom prst="rect">
                              <a:avLst/>
                            </a:prstGeom>
                            <a:noFill/>
                            <a:ln w="12700" cap="flat" cmpd="sng" algn="ctr">
                              <a:solidFill>
                                <a:sysClr val="windowText" lastClr="000000"/>
                              </a:solidFill>
                              <a:prstDash val="solid"/>
                            </a:ln>
                            <a:effectLst/>
                          </wps:spPr>
                          <wps:txbx>
                            <w:txbxContent>
                              <w:p w14:paraId="128D25BB" w14:textId="77777777" w:rsidR="008D706A" w:rsidRPr="0023365A" w:rsidRDefault="008D706A" w:rsidP="00014BC8">
                                <w:pPr>
                                  <w:jc w:val="center"/>
                                  <w:rPr>
                                    <w:rFonts w:ascii="Arial" w:hAnsi="Arial" w:cs="Arial"/>
                                    <w:color w:val="000000"/>
                                    <w:sz w:val="12"/>
                                    <w:szCs w:val="12"/>
                                  </w:rPr>
                                </w:pPr>
                                <w:r w:rsidRPr="0023365A">
                                  <w:rPr>
                                    <w:rFonts w:ascii="Arial" w:hAnsi="Arial" w:cs="Arial"/>
                                    <w:color w:val="000000"/>
                                    <w:sz w:val="12"/>
                                    <w:szCs w:val="12"/>
                                  </w:rPr>
                                  <w:t>NOTIFICA AL SOLICITANTE DE SU APROBACIÓN O RECHAZO COMO BENEFICIARIO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Conector recto de flecha 25"/>
                          <wps:cNvCnPr/>
                          <wps:spPr>
                            <a:xfrm flipH="1">
                              <a:off x="1646371" y="3835723"/>
                              <a:ext cx="0" cy="197485"/>
                            </a:xfrm>
                            <a:prstGeom prst="straightConnector1">
                              <a:avLst/>
                            </a:prstGeom>
                            <a:noFill/>
                            <a:ln w="12700" cap="flat" cmpd="sng" algn="ctr">
                              <a:solidFill>
                                <a:sysClr val="windowText" lastClr="000000"/>
                              </a:solidFill>
                              <a:prstDash val="solid"/>
                              <a:tailEnd type="triangle"/>
                            </a:ln>
                            <a:effectLst/>
                          </wps:spPr>
                          <wps:bodyPr/>
                        </wps:wsp>
                        <wpg:grpSp>
                          <wpg:cNvPr id="27" name="Grupo 27"/>
                          <wpg:cNvGrpSpPr/>
                          <wpg:grpSpPr>
                            <a:xfrm>
                              <a:off x="-14548" y="-309912"/>
                              <a:ext cx="4622214" cy="3050872"/>
                              <a:chOff x="-14548" y="-309912"/>
                              <a:chExt cx="4622214" cy="3050872"/>
                            </a:xfrm>
                          </wpg:grpSpPr>
                          <wps:wsp>
                            <wps:cNvPr id="28" name="Cuadro de texto 28"/>
                            <wps:cNvSpPr txBox="1"/>
                            <wps:spPr>
                              <a:xfrm>
                                <a:off x="4332063" y="2594232"/>
                                <a:ext cx="275603" cy="146728"/>
                              </a:xfrm>
                              <a:prstGeom prst="rect">
                                <a:avLst/>
                              </a:prstGeom>
                              <a:noFill/>
                              <a:ln w="6350">
                                <a:noFill/>
                              </a:ln>
                            </wps:spPr>
                            <wps:txbx>
                              <w:txbxContent>
                                <w:p w14:paraId="4BED3D07" w14:textId="77777777" w:rsidR="008D706A" w:rsidRPr="00EA6F95" w:rsidRDefault="008D706A" w:rsidP="00014BC8">
                                  <w:pPr>
                                    <w:jc w:val="center"/>
                                    <w:rPr>
                                      <w:sz w:val="16"/>
                                      <w:szCs w:val="16"/>
                                    </w:rPr>
                                  </w:pPr>
                                  <w:r>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Rectángulo 30"/>
                            <wps:cNvSpPr/>
                            <wps:spPr>
                              <a:xfrm>
                                <a:off x="3315672" y="831463"/>
                                <a:ext cx="1038225" cy="504190"/>
                              </a:xfrm>
                              <a:prstGeom prst="rect">
                                <a:avLst/>
                              </a:prstGeom>
                              <a:noFill/>
                              <a:ln w="12700" cap="flat" cmpd="sng" algn="ctr">
                                <a:solidFill>
                                  <a:sysClr val="windowText" lastClr="000000"/>
                                </a:solidFill>
                                <a:prstDash val="solid"/>
                              </a:ln>
                              <a:effectLst/>
                            </wps:spPr>
                            <wps:txbx>
                              <w:txbxContent>
                                <w:p w14:paraId="674B1FAD" w14:textId="77777777" w:rsidR="008D706A" w:rsidRPr="0023365A" w:rsidRDefault="008D706A" w:rsidP="00014BC8">
                                  <w:pPr>
                                    <w:jc w:val="center"/>
                                    <w:rPr>
                                      <w:rFonts w:ascii="Arial" w:hAnsi="Arial" w:cs="Arial"/>
                                      <w:color w:val="000000"/>
                                      <w:sz w:val="12"/>
                                      <w:szCs w:val="12"/>
                                    </w:rPr>
                                  </w:pPr>
                                  <w:r w:rsidRPr="0023365A">
                                    <w:rPr>
                                      <w:rFonts w:ascii="Arial" w:hAnsi="Arial" w:cs="Arial"/>
                                      <w:color w:val="000000"/>
                                      <w:sz w:val="14"/>
                                      <w:szCs w:val="14"/>
                                    </w:rPr>
                                    <w:t>SELECCIÓN DE SOLICITUDES QUE CUMPLEN REQUISITOS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 name="Rectángulo 31"/>
                            <wps:cNvSpPr/>
                            <wps:spPr>
                              <a:xfrm>
                                <a:off x="3336669" y="1564829"/>
                                <a:ext cx="1038225" cy="504190"/>
                              </a:xfrm>
                              <a:prstGeom prst="rect">
                                <a:avLst/>
                              </a:prstGeom>
                              <a:noFill/>
                              <a:ln w="12700" cap="flat" cmpd="sng" algn="ctr">
                                <a:solidFill>
                                  <a:sysClr val="windowText" lastClr="000000"/>
                                </a:solidFill>
                                <a:prstDash val="solid"/>
                              </a:ln>
                              <a:effectLst/>
                            </wps:spPr>
                            <wps:txbx>
                              <w:txbxContent>
                                <w:p w14:paraId="480B282F"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APROBACIÓN DE LAS SOLICITUDES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3" name="Grupo 33"/>
                            <wpg:cNvGrpSpPr/>
                            <wpg:grpSpPr>
                              <a:xfrm>
                                <a:off x="-14548" y="-309912"/>
                                <a:ext cx="2449298" cy="1872661"/>
                                <a:chOff x="-14548" y="-309912"/>
                                <a:chExt cx="2449298" cy="1872661"/>
                              </a:xfrm>
                            </wpg:grpSpPr>
                            <wpg:grpSp>
                              <wpg:cNvPr id="34" name="Grupo 34"/>
                              <wpg:cNvGrpSpPr/>
                              <wpg:grpSpPr>
                                <a:xfrm>
                                  <a:off x="-14548" y="-309912"/>
                                  <a:ext cx="1409347" cy="1872661"/>
                                  <a:chOff x="-14548" y="-309912"/>
                                  <a:chExt cx="1409347" cy="1872661"/>
                                </a:xfrm>
                              </wpg:grpSpPr>
                              <wps:wsp>
                                <wps:cNvPr id="35" name="Rectángulo: esquinas redondeadas 1"/>
                                <wps:cNvSpPr/>
                                <wps:spPr>
                                  <a:xfrm>
                                    <a:off x="13328" y="-309912"/>
                                    <a:ext cx="1038142" cy="298324"/>
                                  </a:xfrm>
                                  <a:prstGeom prst="roundRect">
                                    <a:avLst/>
                                  </a:prstGeom>
                                  <a:noFill/>
                                  <a:ln w="12700" cap="flat" cmpd="sng" algn="ctr">
                                    <a:solidFill>
                                      <a:sysClr val="windowText" lastClr="000000"/>
                                    </a:solidFill>
                                    <a:prstDash val="solid"/>
                                  </a:ln>
                                  <a:effectLst/>
                                </wps:spPr>
                                <wps:txbx>
                                  <w:txbxContent>
                                    <w:p w14:paraId="6F1161F9"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INICIO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Rectángulo 36"/>
                                <wps:cNvSpPr/>
                                <wps:spPr>
                                  <a:xfrm>
                                    <a:off x="-14548" y="283988"/>
                                    <a:ext cx="1037590" cy="503555"/>
                                  </a:xfrm>
                                  <a:prstGeom prst="rect">
                                    <a:avLst/>
                                  </a:prstGeom>
                                  <a:noFill/>
                                  <a:ln w="12700" cap="flat" cmpd="sng" algn="ctr">
                                    <a:solidFill>
                                      <a:sysClr val="windowText" lastClr="000000"/>
                                    </a:solidFill>
                                    <a:prstDash val="solid"/>
                                  </a:ln>
                                  <a:effectLst/>
                                </wps:spPr>
                                <wps:txbx>
                                  <w:txbxContent>
                                    <w:p w14:paraId="08E87191"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INSTRUYE LA EJECUCIÓN DEL PROGRAMA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Conector recto de flecha 37"/>
                                <wps:cNvCnPr/>
                                <wps:spPr>
                                  <a:xfrm flipH="1">
                                    <a:off x="540024" y="8807"/>
                                    <a:ext cx="0" cy="211455"/>
                                  </a:xfrm>
                                  <a:prstGeom prst="straightConnector1">
                                    <a:avLst/>
                                  </a:prstGeom>
                                  <a:noFill/>
                                  <a:ln w="12700" cap="flat" cmpd="sng" algn="ctr">
                                    <a:solidFill>
                                      <a:sysClr val="windowText" lastClr="000000"/>
                                    </a:solidFill>
                                    <a:prstDash val="solid"/>
                                    <a:tailEnd type="triangle"/>
                                  </a:ln>
                                  <a:effectLst/>
                                </wps:spPr>
                                <wps:bodyPr/>
                              </wps:wsp>
                              <wps:wsp>
                                <wps:cNvPr id="38" name="Conector recto de flecha 38"/>
                                <wps:cNvCnPr/>
                                <wps:spPr>
                                  <a:xfrm flipH="1">
                                    <a:off x="493557" y="736614"/>
                                    <a:ext cx="0" cy="197485"/>
                                  </a:xfrm>
                                  <a:prstGeom prst="straightConnector1">
                                    <a:avLst/>
                                  </a:prstGeom>
                                  <a:noFill/>
                                  <a:ln w="12700" cap="flat" cmpd="sng" algn="ctr">
                                    <a:solidFill>
                                      <a:sysClr val="windowText" lastClr="000000"/>
                                    </a:solidFill>
                                    <a:prstDash val="solid"/>
                                    <a:tailEnd type="triangle"/>
                                  </a:ln>
                                  <a:effectLst/>
                                </wps:spPr>
                                <wps:bodyPr/>
                              </wps:wsp>
                              <wps:wsp>
                                <wps:cNvPr id="39" name="Rectángulo 39"/>
                                <wps:cNvSpPr/>
                                <wps:spPr>
                                  <a:xfrm>
                                    <a:off x="-9289" y="934099"/>
                                    <a:ext cx="1038225" cy="628650"/>
                                  </a:xfrm>
                                  <a:prstGeom prst="rect">
                                    <a:avLst/>
                                  </a:prstGeom>
                                  <a:noFill/>
                                  <a:ln w="12700" cap="flat" cmpd="sng" algn="ctr">
                                    <a:solidFill>
                                      <a:sysClr val="windowText" lastClr="000000"/>
                                    </a:solidFill>
                                    <a:prstDash val="solid"/>
                                  </a:ln>
                                  <a:effectLst/>
                                </wps:spPr>
                                <wps:txbx>
                                  <w:txbxContent>
                                    <w:p w14:paraId="58596E90" w14:textId="77777777" w:rsidR="008D706A" w:rsidRPr="0023365A" w:rsidRDefault="008D706A" w:rsidP="00014BC8">
                                      <w:pPr>
                                        <w:jc w:val="center"/>
                                        <w:rPr>
                                          <w:rFonts w:ascii="Arial" w:hAnsi="Arial" w:cs="Arial"/>
                                          <w:color w:val="000000"/>
                                          <w:sz w:val="12"/>
                                          <w:szCs w:val="12"/>
                                        </w:rPr>
                                      </w:pPr>
                                      <w:r w:rsidRPr="0023365A">
                                        <w:rPr>
                                          <w:rFonts w:ascii="Arial" w:hAnsi="Arial" w:cs="Arial"/>
                                          <w:color w:val="000000"/>
                                          <w:sz w:val="12"/>
                                          <w:szCs w:val="12"/>
                                        </w:rPr>
                                        <w:t>PUBLICA LAS REGLAS DE OPERACIÓN EN EL PERIODICO OFICIAL Y EN LA PÁGINA WEB DE LA SEDESO.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Conector recto de flecha 40"/>
                                <wps:cNvCnPr/>
                                <wps:spPr>
                                  <a:xfrm flipV="1">
                                    <a:off x="1035389" y="1086773"/>
                                    <a:ext cx="359410" cy="0"/>
                                  </a:xfrm>
                                  <a:prstGeom prst="straightConnector1">
                                    <a:avLst/>
                                  </a:prstGeom>
                                  <a:noFill/>
                                  <a:ln w="12700" cap="flat" cmpd="sng" algn="ctr">
                                    <a:solidFill>
                                      <a:sysClr val="windowText" lastClr="000000"/>
                                    </a:solidFill>
                                    <a:prstDash val="solid"/>
                                    <a:tailEnd type="triangle"/>
                                  </a:ln>
                                  <a:effectLst/>
                                </wps:spPr>
                                <wps:bodyPr/>
                              </wps:wsp>
                            </wpg:grpSp>
                            <wps:wsp>
                              <wps:cNvPr id="41" name="Rectángulo 41"/>
                              <wps:cNvSpPr/>
                              <wps:spPr>
                                <a:xfrm>
                                  <a:off x="1396526" y="764463"/>
                                  <a:ext cx="1038224" cy="634652"/>
                                </a:xfrm>
                                <a:prstGeom prst="rect">
                                  <a:avLst/>
                                </a:prstGeom>
                                <a:noFill/>
                                <a:ln w="12700" cap="flat" cmpd="sng" algn="ctr">
                                  <a:solidFill>
                                    <a:sysClr val="windowText" lastClr="000000"/>
                                  </a:solidFill>
                                  <a:prstDash val="solid"/>
                                </a:ln>
                                <a:effectLst/>
                              </wps:spPr>
                              <wps:txbx>
                                <w:txbxContent>
                                  <w:p w14:paraId="79F36E90" w14:textId="77777777" w:rsidR="008D706A" w:rsidRPr="0023365A" w:rsidRDefault="008D706A" w:rsidP="00014BC8">
                                    <w:pPr>
                                      <w:jc w:val="center"/>
                                      <w:rPr>
                                        <w:rFonts w:ascii="Arial" w:hAnsi="Arial" w:cs="Arial"/>
                                        <w:color w:val="000000"/>
                                        <w:sz w:val="14"/>
                                        <w:szCs w:val="14"/>
                                      </w:rPr>
                                    </w:pPr>
                                    <w:r w:rsidRPr="0023365A">
                                      <w:rPr>
                                        <w:rFonts w:ascii="Arial" w:hAnsi="Arial" w:cs="Arial"/>
                                        <w:color w:val="000000"/>
                                        <w:sz w:val="14"/>
                                        <w:szCs w:val="14"/>
                                      </w:rPr>
                                      <w:t>RECEPCIÓN Y REVISIÓN DE SOLICITUDES Y DOCUMENTOS DE LOS SOLICITANTES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s:wsp>
                        <wps:cNvPr id="17" name="Conector recto de flecha 17"/>
                        <wps:cNvCnPr/>
                        <wps:spPr>
                          <a:xfrm flipH="1">
                            <a:off x="1502664" y="5588812"/>
                            <a:ext cx="0" cy="197457"/>
                          </a:xfrm>
                          <a:prstGeom prst="straightConnector1">
                            <a:avLst/>
                          </a:prstGeom>
                          <a:noFill/>
                          <a:ln w="12700" cap="flat" cmpd="sng" algn="ctr">
                            <a:solidFill>
                              <a:sysClr val="windowText" lastClr="000000"/>
                            </a:solidFill>
                            <a:prstDash val="solid"/>
                            <a:tailEnd type="triangle"/>
                          </a:ln>
                          <a:effectLst/>
                        </wps:spPr>
                        <wps:bodyPr/>
                      </wps:wsp>
                      <wps:wsp>
                        <wps:cNvPr id="18" name="Elipse 18"/>
                        <wps:cNvSpPr/>
                        <wps:spPr>
                          <a:xfrm>
                            <a:off x="1375257" y="5808268"/>
                            <a:ext cx="254697" cy="268567"/>
                          </a:xfrm>
                          <a:prstGeom prst="ellipse">
                            <a:avLst/>
                          </a:prstGeom>
                          <a:noFill/>
                          <a:ln w="12700" cap="flat" cmpd="sng" algn="ctr">
                            <a:solidFill>
                              <a:sysClr val="windowText" lastClr="000000"/>
                            </a:solidFill>
                            <a:prstDash val="solid"/>
                          </a:ln>
                          <a:effectLst/>
                        </wps:spPr>
                        <wps:txbx>
                          <w:txbxContent>
                            <w:p w14:paraId="0AE58BDE" w14:textId="77777777" w:rsidR="008D706A" w:rsidRPr="0023365A" w:rsidRDefault="008D706A" w:rsidP="00014BC8">
                              <w:pPr>
                                <w:jc w:val="center"/>
                                <w:rPr>
                                  <w:rFonts w:ascii="Arial" w:hAnsi="Arial" w:cs="Arial"/>
                                  <w:color w:val="000000"/>
                                  <w:sz w:val="20"/>
                                  <w:szCs w:val="20"/>
                                </w:rPr>
                              </w:pPr>
                              <w:r w:rsidRPr="0023365A">
                                <w:rPr>
                                  <w:rFonts w:ascii="Arial" w:hAnsi="Arial" w:cs="Arial"/>
                                  <w:color w:val="000000"/>
                                  <w:sz w:val="20"/>
                                  <w:szCs w:val="20"/>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 name="Elipse 44"/>
                        <wps:cNvSpPr/>
                        <wps:spPr>
                          <a:xfrm>
                            <a:off x="2948025" y="5647334"/>
                            <a:ext cx="254697" cy="268567"/>
                          </a:xfrm>
                          <a:prstGeom prst="ellipse">
                            <a:avLst/>
                          </a:prstGeom>
                          <a:noFill/>
                          <a:ln w="12700" cap="flat" cmpd="sng" algn="ctr">
                            <a:solidFill>
                              <a:sysClr val="windowText" lastClr="000000"/>
                            </a:solidFill>
                            <a:prstDash val="solid"/>
                          </a:ln>
                          <a:effectLst/>
                        </wps:spPr>
                        <wps:txbx>
                          <w:txbxContent>
                            <w:p w14:paraId="23337960" w14:textId="77777777" w:rsidR="008D706A" w:rsidRPr="0023365A" w:rsidRDefault="008D706A" w:rsidP="00014BC8">
                              <w:pPr>
                                <w:jc w:val="center"/>
                                <w:rPr>
                                  <w:rFonts w:ascii="Arial" w:hAnsi="Arial" w:cs="Arial"/>
                                  <w:color w:val="000000"/>
                                  <w:sz w:val="20"/>
                                  <w:szCs w:val="20"/>
                                </w:rPr>
                              </w:pPr>
                              <w:r w:rsidRPr="0023365A">
                                <w:rPr>
                                  <w:rFonts w:ascii="Arial" w:hAnsi="Arial" w:cs="Arial"/>
                                  <w:color w:val="000000"/>
                                  <w:sz w:val="20"/>
                                  <w:szCs w:val="20"/>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6" name="Conector: angular 63"/>
                        <wps:cNvCnPr/>
                        <wps:spPr>
                          <a:xfrm flipV="1">
                            <a:off x="3044647" y="5275783"/>
                            <a:ext cx="42059" cy="386972"/>
                          </a:xfrm>
                          <a:prstGeom prst="bentConnector3">
                            <a:avLst>
                              <a:gd name="adj1" fmla="val 115468"/>
                            </a:avLst>
                          </a:prstGeom>
                          <a:noFill/>
                          <a:ln w="9525" cap="flat" cmpd="sng" algn="ctr">
                            <a:solidFill>
                              <a:sysClr val="windowText" lastClr="000000"/>
                            </a:solidFill>
                            <a:prstDash val="solid"/>
                            <a:tailEnd type="triangle"/>
                          </a:ln>
                          <a:effectLst/>
                        </wps:spPr>
                        <wps:bodyPr/>
                      </wps:wsp>
                    </wpg:wgp>
                  </a:graphicData>
                </a:graphic>
              </wp:anchor>
            </w:drawing>
          </mc:Choice>
          <mc:Fallback>
            <w:pict>
              <v:group w14:anchorId="46ED9AB8" id="Grupo 43" o:spid="_x0000_s1026" style="position:absolute;margin-left:5.95pt;margin-top:9.65pt;width:334.8pt;height:478.5pt;z-index:251667456" coordsize="42522,60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">
                <v:rect id="Rectángulo 4" o:spid="_x0000_s1027" style="position:absolute;left:30796;top:35112;width:9552;height:5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" filled="f" strokecolor="windowText" strokeweight="1pt">
                  <v:textbox inset="0,0,0,0">
                    <w:txbxContent>
                      <w:p w14:paraId="1EFB30CA" w14:textId="77777777" w:rsidR="008D706A" w:rsidRPr="0023365A" w:rsidRDefault="008D706A" w:rsidP="00014BC8">
                        <w:pPr>
                          <w:jc w:val="center"/>
                          <w:rPr>
                            <w:rFonts w:ascii="Arial" w:hAnsi="Arial" w:cs="Arial"/>
                            <w:color w:val="000000"/>
                            <w:sz w:val="14"/>
                            <w:szCs w:val="14"/>
                          </w:rPr>
                        </w:pPr>
                        <w:r w:rsidRPr="0023365A">
                          <w:rPr>
                            <w:rFonts w:ascii="Arial" w:hAnsi="Arial" w:cs="Arial"/>
                            <w:color w:val="000000"/>
                            <w:sz w:val="14"/>
                            <w:szCs w:val="14"/>
                          </w:rPr>
                          <w:t xml:space="preserve">INTEGRACIÓN DE EXPEDIENTES </w:t>
                        </w:r>
                      </w:p>
                    </w:txbxContent>
                  </v:textbox>
                </v:rect>
                <v:shapetype id="_x0000_t4" coordsize="21600,21600" o:spt="4" path="m10800,l,10800,10800,21600,21600,10800xe">
                  <v:stroke joinstyle="miter"/>
                  <v:path gradientshapeok="t" o:connecttype="rect" textboxrect="5400,5400,16200,16200"/>
                </v:shapetype>
                <v:shape id="Rombo 5" o:spid="_x0000_s1028" type="#_x0000_t4" style="position:absolute;left:10168;top:43671;width:10285;height:4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" filled="f" strokecolor="windowText" strokeweight="1pt">
                  <v:textbox inset="0,0,0,0">
                    <w:txbxContent>
                      <w:p w14:paraId="258B761F" w14:textId="77777777" w:rsidR="008D706A" w:rsidRPr="0023365A" w:rsidRDefault="008D706A" w:rsidP="00014BC8">
                        <w:pPr>
                          <w:jc w:val="center"/>
                          <w:rPr>
                            <w:rFonts w:ascii="Arial" w:hAnsi="Arial" w:cs="Arial"/>
                            <w:color w:val="000000"/>
                            <w:sz w:val="14"/>
                            <w:szCs w:val="14"/>
                            <w:vertAlign w:val="subscript"/>
                          </w:rPr>
                        </w:pPr>
                        <w:r w:rsidRPr="0023365A">
                          <w:rPr>
                            <w:rFonts w:ascii="Arial" w:hAnsi="Arial" w:cs="Arial"/>
                            <w:color w:val="000000"/>
                            <w:sz w:val="14"/>
                            <w:szCs w:val="14"/>
                            <w:vertAlign w:val="subscript"/>
                          </w:rPr>
                          <w:t>PERIMITE LA NOTIFICACIÓN</w:t>
                        </w:r>
                      </w:p>
                    </w:txbxContent>
                  </v:textbox>
                </v:shape>
                <v:group id="Grupo 6" o:spid="_x0000_s1029" style="position:absolute;left:20116;top:46158;width:11189;height:1312" coordorigin="-9252,3183" coordsize="42646,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00" o:spid="_x0000_s1030" type="#_x0000_t34" style="position:absolute;left:-9252;top:3183;width:42645;height:26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" adj="21247" strokecolor="windowText"/>
                  <v:shapetype id="_x0000_t32" coordsize="21600,21600" o:spt="32" o:oned="t" path="m,l21600,21600e" filled="f">
                    <v:path arrowok="t" fillok="f" o:connecttype="none"/>
                    <o:lock v:ext="edit" shapetype="t"/>
                  </v:shapetype>
                  <v:shape id="Conector recto de flecha 8" o:spid="_x0000_s1031" type="#_x0000_t32" style="position:absolute;left:32928;top:3449;width:0;height:1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" strokecolor="windowText" strokeweight="1pt">
                    <v:stroke endarrow="block"/>
                  </v:shape>
                </v:group>
                <v:shapetype id="_x0000_t202" coordsize="21600,21600" o:spt="202" path="m,l,21600r21600,l21600,xe">
                  <v:stroke joinstyle="miter"/>
                  <v:path gradientshapeok="t" o:connecttype="rect"/>
                </v:shapetype>
                <v:shape id="Cuadro de texto 10" o:spid="_x0000_s1032" type="#_x0000_t202" style="position:absolute;left:20482;top:43818;width:188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dK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" filled="f" stroked="f" strokeweight=".5pt">
                  <v:textbox inset="0,0,0,0">
                    <w:txbxContent>
                      <w:p w14:paraId="723F5AB3" w14:textId="77777777" w:rsidR="008D706A" w:rsidRPr="00EA6F95" w:rsidRDefault="008D706A" w:rsidP="00014BC8">
                        <w:pPr>
                          <w:jc w:val="center"/>
                          <w:rPr>
                            <w:sz w:val="16"/>
                            <w:szCs w:val="16"/>
                          </w:rPr>
                        </w:pPr>
                        <w:r>
                          <w:rPr>
                            <w:sz w:val="16"/>
                            <w:szCs w:val="16"/>
                          </w:rPr>
                          <w:t>NO</w:t>
                        </w:r>
                      </w:p>
                    </w:txbxContent>
                  </v:textbox>
                </v:shape>
                <v:shape id="Cuadro de texto 9" o:spid="_x0000_s1033" type="#_x0000_t202" style="position:absolute;left:15947;top:48865;width:188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03878442" w14:textId="77777777" w:rsidR="008D706A" w:rsidRPr="00EA6F95" w:rsidRDefault="008D706A" w:rsidP="00014BC8">
                        <w:pPr>
                          <w:jc w:val="center"/>
                          <w:rPr>
                            <w:sz w:val="16"/>
                            <w:szCs w:val="16"/>
                          </w:rPr>
                        </w:pPr>
                        <w:r>
                          <w:rPr>
                            <w:sz w:val="16"/>
                            <w:szCs w:val="16"/>
                          </w:rPr>
                          <w:t>SI</w:t>
                        </w:r>
                      </w:p>
                    </w:txbxContent>
                  </v:textbox>
                </v:shape>
                <v:shape id="Conector recto de flecha 12" o:spid="_x0000_s1034" type="#_x0000_t32" style="position:absolute;left:15246;top:48646;width:0;height:19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" strokecolor="windowText" strokeweight="1pt">
                  <v:stroke endarrow="block"/>
                </v:shape>
                <v:rect id="Rectángulo 13" o:spid="_x0000_s1035" style="position:absolute;left:26481;top:47548;width:9551;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" filled="f" strokecolor="windowText" strokeweight="1pt">
                  <v:textbox inset="0,0,0,0">
                    <w:txbxContent>
                      <w:p w14:paraId="00E99BF1" w14:textId="77777777" w:rsidR="008D706A" w:rsidRPr="0023365A" w:rsidRDefault="008D706A" w:rsidP="00014BC8">
                        <w:pPr>
                          <w:jc w:val="center"/>
                          <w:rPr>
                            <w:rFonts w:ascii="Arial" w:hAnsi="Arial" w:cs="Arial"/>
                            <w:color w:val="000000"/>
                            <w:sz w:val="10"/>
                            <w:szCs w:val="10"/>
                          </w:rPr>
                        </w:pPr>
                        <w:r w:rsidRPr="0023365A">
                          <w:rPr>
                            <w:rFonts w:ascii="Arial" w:hAnsi="Arial" w:cs="Arial"/>
                            <w:color w:val="000000"/>
                            <w:sz w:val="12"/>
                            <w:szCs w:val="12"/>
                          </w:rPr>
                          <w:t>SELECCIÓN DE LA SIGUIENTE SOLICITUD QUE CUMPLEN REQUISITOS, POR ODEN DE PRELACIÓN</w:t>
                        </w:r>
                      </w:p>
                    </w:txbxContent>
                  </v:textbox>
                </v:rect>
                <v:rect id="Rectángulo 11" o:spid="_x0000_s1036" style="position:absolute;left:10533;top:50840;width:9552;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" filled="f" strokecolor="windowText" strokeweight="1pt">
                  <v:textbox inset="0,0,0,0">
                    <w:txbxContent>
                      <w:p w14:paraId="1D10165D"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ESTABLECE LAS SEDES DE ENTREGA</w:t>
                        </w:r>
                      </w:p>
                    </w:txbxContent>
                  </v:textbox>
                </v:rect>
                <v:group id="Grupo 19" o:spid="_x0000_s1037" style="position:absolute;width:42522;height:43425" coordorigin="-145,-3099" coordsize="46222,4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Cuadro de texto 20" o:spid="_x0000_s1038" type="#_x0000_t202" style="position:absolute;left:35216;top:30729;width:204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" filled="f" stroked="f" strokeweight=".5pt">
                    <v:textbox inset="0,0,0,0">
                      <w:txbxContent>
                        <w:p w14:paraId="0D36AEE7" w14:textId="77777777" w:rsidR="008D706A" w:rsidRPr="00EA6F95" w:rsidRDefault="008D706A" w:rsidP="00014BC8">
                          <w:pPr>
                            <w:jc w:val="center"/>
                            <w:rPr>
                              <w:sz w:val="16"/>
                              <w:szCs w:val="16"/>
                            </w:rPr>
                          </w:pPr>
                          <w:r>
                            <w:rPr>
                              <w:sz w:val="16"/>
                              <w:szCs w:val="16"/>
                            </w:rPr>
                            <w:t>SI</w:t>
                          </w:r>
                        </w:p>
                      </w:txbxContent>
                    </v:textbox>
                  </v:shape>
                  <v:shape id="Conector recto de flecha 21" o:spid="_x0000_s1039" type="#_x0000_t32" style="position:absolute;left:38407;top:29991;width:0;height:1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" strokecolor="windowText" strokeweight="1pt">
                    <v:stroke endarrow="block"/>
                  </v:shape>
                  <v:shape id="Rombo 22" o:spid="_x0000_s1040" type="#_x0000_t4" style="position:absolute;left:33738;top:25022;width:9241;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" filled="f" strokecolor="windowText" strokeweight="1pt">
                    <v:textbox inset="0,0,0,0">
                      <w:txbxContent>
                        <w:p w14:paraId="05E08CFB" w14:textId="77777777" w:rsidR="008D706A" w:rsidRPr="0023365A" w:rsidRDefault="008D706A" w:rsidP="00014BC8">
                          <w:pPr>
                            <w:jc w:val="center"/>
                            <w:rPr>
                              <w:rFonts w:ascii="Arial" w:hAnsi="Arial" w:cs="Arial"/>
                              <w:color w:val="000000"/>
                              <w:sz w:val="20"/>
                              <w:szCs w:val="20"/>
                              <w:vertAlign w:val="subscript"/>
                            </w:rPr>
                          </w:pPr>
                          <w:r w:rsidRPr="0023365A">
                            <w:rPr>
                              <w:rFonts w:ascii="Arial" w:hAnsi="Arial" w:cs="Arial"/>
                              <w:color w:val="000000"/>
                              <w:sz w:val="20"/>
                              <w:szCs w:val="20"/>
                              <w:vertAlign w:val="subscript"/>
                            </w:rPr>
                            <w:t>CUMPLE</w:t>
                          </w:r>
                        </w:p>
                      </w:txbxContent>
                    </v:textbox>
                  </v:shape>
                  <v:rect id="Rectángulo 24" o:spid="_x0000_s1041" style="position:absolute;left:11382;top:33252;width:10382;height:5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" filled="f" strokecolor="windowText" strokeweight="1pt">
                    <v:textbox inset="0,0,0,0">
                      <w:txbxContent>
                        <w:p w14:paraId="128D25BB" w14:textId="77777777" w:rsidR="008D706A" w:rsidRPr="0023365A" w:rsidRDefault="008D706A" w:rsidP="00014BC8">
                          <w:pPr>
                            <w:jc w:val="center"/>
                            <w:rPr>
                              <w:rFonts w:ascii="Arial" w:hAnsi="Arial" w:cs="Arial"/>
                              <w:color w:val="000000"/>
                              <w:sz w:val="12"/>
                              <w:szCs w:val="12"/>
                            </w:rPr>
                          </w:pPr>
                          <w:r w:rsidRPr="0023365A">
                            <w:rPr>
                              <w:rFonts w:ascii="Arial" w:hAnsi="Arial" w:cs="Arial"/>
                              <w:color w:val="000000"/>
                              <w:sz w:val="12"/>
                              <w:szCs w:val="12"/>
                            </w:rPr>
                            <w:t>NOTIFICA AL SOLICITANTE DE SU APROBACIÓN O RECHAZO COMO BENEFICIARIO</w:t>
                          </w:r>
                        </w:p>
                      </w:txbxContent>
                    </v:textbox>
                  </v:rect>
                  <v:shape id="Conector recto de flecha 25" o:spid="_x0000_s1042" type="#_x0000_t32" style="position:absolute;left:16463;top:38357;width:0;height:1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" strokecolor="windowText" strokeweight="1pt">
                    <v:stroke endarrow="block"/>
                  </v:shape>
                  <v:group id="Grupo 27" o:spid="_x0000_s1043" style="position:absolute;left:-145;top:-3099;width:46221;height:30508" coordorigin="-145,-3099" coordsize="46222,3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Cuadro de texto 28" o:spid="_x0000_s1044" type="#_x0000_t202" style="position:absolute;left:43320;top:25942;width:2756;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" filled="f" stroked="f" strokeweight=".5pt">
                      <v:textbox inset="0,0,0,0">
                        <w:txbxContent>
                          <w:p w14:paraId="4BED3D07" w14:textId="77777777" w:rsidR="008D706A" w:rsidRPr="00EA6F95" w:rsidRDefault="008D706A" w:rsidP="00014BC8">
                            <w:pPr>
                              <w:jc w:val="center"/>
                              <w:rPr>
                                <w:sz w:val="16"/>
                                <w:szCs w:val="16"/>
                              </w:rPr>
                            </w:pPr>
                            <w:r>
                              <w:rPr>
                                <w:sz w:val="16"/>
                                <w:szCs w:val="16"/>
                              </w:rPr>
                              <w:t>NO</w:t>
                            </w:r>
                          </w:p>
                        </w:txbxContent>
                      </v:textbox>
                    </v:shape>
                    <v:rect id="Rectángulo 30" o:spid="_x0000_s1045" style="position:absolute;left:33156;top:8314;width:10382;height:5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" filled="f" strokecolor="windowText" strokeweight="1pt">
                      <v:textbox inset="0,0,0,0">
                        <w:txbxContent>
                          <w:p w14:paraId="674B1FAD" w14:textId="77777777" w:rsidR="008D706A" w:rsidRPr="0023365A" w:rsidRDefault="008D706A" w:rsidP="00014BC8">
                            <w:pPr>
                              <w:jc w:val="center"/>
                              <w:rPr>
                                <w:rFonts w:ascii="Arial" w:hAnsi="Arial" w:cs="Arial"/>
                                <w:color w:val="000000"/>
                                <w:sz w:val="12"/>
                                <w:szCs w:val="12"/>
                              </w:rPr>
                            </w:pPr>
                            <w:r w:rsidRPr="0023365A">
                              <w:rPr>
                                <w:rFonts w:ascii="Arial" w:hAnsi="Arial" w:cs="Arial"/>
                                <w:color w:val="000000"/>
                                <w:sz w:val="14"/>
                                <w:szCs w:val="14"/>
                              </w:rPr>
                              <w:t>SELECCIÓN DE SOLICITUDES QUE CUMPLEN REQUISITOS</w:t>
                            </w:r>
                          </w:p>
                        </w:txbxContent>
                      </v:textbox>
                    </v:rect>
                    <v:rect id="Rectángulo 31" o:spid="_x0000_s1046" style="position:absolute;left:33366;top:15648;width:10382;height:5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" filled="f" strokecolor="windowText" strokeweight="1pt">
                      <v:textbox inset="0,0,0,0">
                        <w:txbxContent>
                          <w:p w14:paraId="480B282F"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APROBACIÓN DE LAS SOLICITUDES</w:t>
                            </w:r>
                          </w:p>
                        </w:txbxContent>
                      </v:textbox>
                    </v:rect>
                    <v:group id="Grupo 33" o:spid="_x0000_s1047" style="position:absolute;left:-145;top:-3099;width:24492;height:18726" coordorigin="-145,-3099" coordsize="24492,1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upo 34" o:spid="_x0000_s1048" style="position:absolute;left:-145;top:-3099;width:14092;height:18726" coordorigin="-145,-3099" coordsize="14093,1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oundrect id="Rectángulo: esquinas redondeadas 1" o:spid="_x0000_s1049" style="position:absolute;left:133;top:-3099;width:10381;height:29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" filled="f" strokecolor="windowText" strokeweight="1pt">
                          <v:textbox inset="0,0,0,0">
                            <w:txbxContent>
                              <w:p w14:paraId="6F1161F9"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INICIO</w:t>
                                </w:r>
                              </w:p>
                            </w:txbxContent>
                          </v:textbox>
                        </v:roundrect>
                        <v:rect id="Rectángulo 36" o:spid="_x0000_s1050" style="position:absolute;left:-145;top:2839;width:10375;height:5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" filled="f" strokecolor="windowText" strokeweight="1pt">
                          <v:textbox inset="0,0,0,0">
                            <w:txbxContent>
                              <w:p w14:paraId="08E87191"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INSTRUYE LA EJECUCIÓN DEL PROGRAMA</w:t>
                                </w:r>
                              </w:p>
                            </w:txbxContent>
                          </v:textbox>
                        </v:rect>
                        <v:shape id="Conector recto de flecha 37" o:spid="_x0000_s1051" type="#_x0000_t32" style="position:absolute;left:5400;top:88;width:0;height:2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" strokecolor="windowText" strokeweight="1pt">
                          <v:stroke endarrow="block"/>
                        </v:shape>
                        <v:shape id="Conector recto de flecha 38" o:spid="_x0000_s1052" type="#_x0000_t32" style="position:absolute;left:4935;top:7366;width:0;height:19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" strokecolor="windowText" strokeweight="1pt">
                          <v:stroke endarrow="block"/>
                        </v:shape>
                        <v:rect id="Rectángulo 39" o:spid="_x0000_s1053" style="position:absolute;left:-92;top:9340;width:10381;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" filled="f" strokecolor="windowText" strokeweight="1pt">
                          <v:textbox inset="0,0,0,0">
                            <w:txbxContent>
                              <w:p w14:paraId="58596E90" w14:textId="77777777" w:rsidR="008D706A" w:rsidRPr="0023365A" w:rsidRDefault="008D706A" w:rsidP="00014BC8">
                                <w:pPr>
                                  <w:jc w:val="center"/>
                                  <w:rPr>
                                    <w:rFonts w:ascii="Arial" w:hAnsi="Arial" w:cs="Arial"/>
                                    <w:color w:val="000000"/>
                                    <w:sz w:val="12"/>
                                    <w:szCs w:val="12"/>
                                  </w:rPr>
                                </w:pPr>
                                <w:r w:rsidRPr="0023365A">
                                  <w:rPr>
                                    <w:rFonts w:ascii="Arial" w:hAnsi="Arial" w:cs="Arial"/>
                                    <w:color w:val="000000"/>
                                    <w:sz w:val="12"/>
                                    <w:szCs w:val="12"/>
                                  </w:rPr>
                                  <w:t>PUBLICA LAS REGLAS DE OPERACIÓN EN EL PERIODICO OFICIAL Y EN LA PÁGINA WEB DE LA SEDESO.</w:t>
                                </w:r>
                              </w:p>
                            </w:txbxContent>
                          </v:textbox>
                        </v:rect>
                        <v:shape id="Conector recto de flecha 40" o:spid="_x0000_s1054" type="#_x0000_t32" style="position:absolute;left:10353;top:10867;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" strokecolor="windowText" strokeweight="1pt">
                          <v:stroke endarrow="block"/>
                        </v:shape>
                      </v:group>
                      <v:rect id="Rectángulo 41" o:spid="_x0000_s1055" style="position:absolute;left:13965;top:7644;width:10382;height:6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" filled="f" strokecolor="windowText" strokeweight="1pt">
                        <v:textbox inset="0,0,0,0">
                          <w:txbxContent>
                            <w:p w14:paraId="79F36E90" w14:textId="77777777" w:rsidR="008D706A" w:rsidRPr="0023365A" w:rsidRDefault="008D706A" w:rsidP="00014BC8">
                              <w:pPr>
                                <w:jc w:val="center"/>
                                <w:rPr>
                                  <w:rFonts w:ascii="Arial" w:hAnsi="Arial" w:cs="Arial"/>
                                  <w:color w:val="000000"/>
                                  <w:sz w:val="14"/>
                                  <w:szCs w:val="14"/>
                                </w:rPr>
                              </w:pPr>
                              <w:r w:rsidRPr="0023365A">
                                <w:rPr>
                                  <w:rFonts w:ascii="Arial" w:hAnsi="Arial" w:cs="Arial"/>
                                  <w:color w:val="000000"/>
                                  <w:sz w:val="14"/>
                                  <w:szCs w:val="14"/>
                                </w:rPr>
                                <w:t>RECEPCIÓN Y REVISIÓN DE SOLICITUDES Y DOCUMENTOS DE LOS SOLICITANTES</w:t>
                              </w:r>
                            </w:p>
                          </w:txbxContent>
                        </v:textbox>
                      </v:rect>
                    </v:group>
                  </v:group>
                </v:group>
                <v:shape id="Conector recto de flecha 17" o:spid="_x0000_s1056" type="#_x0000_t32" style="position:absolute;left:15026;top:55888;width:0;height:19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" strokecolor="windowText" strokeweight="1pt">
                  <v:stroke endarrow="block"/>
                </v:shape>
                <v:oval id="Elipse 18" o:spid="_x0000_s1057" style="position:absolute;left:13752;top:58082;width:2547;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" filled="f" strokecolor="windowText" strokeweight="1pt">
                  <v:textbox inset="0,0,0,0">
                    <w:txbxContent>
                      <w:p w14:paraId="0AE58BDE" w14:textId="77777777" w:rsidR="008D706A" w:rsidRPr="0023365A" w:rsidRDefault="008D706A" w:rsidP="00014BC8">
                        <w:pPr>
                          <w:jc w:val="center"/>
                          <w:rPr>
                            <w:rFonts w:ascii="Arial" w:hAnsi="Arial" w:cs="Arial"/>
                            <w:color w:val="000000"/>
                            <w:sz w:val="20"/>
                            <w:szCs w:val="20"/>
                          </w:rPr>
                        </w:pPr>
                        <w:r w:rsidRPr="0023365A">
                          <w:rPr>
                            <w:rFonts w:ascii="Arial" w:hAnsi="Arial" w:cs="Arial"/>
                            <w:color w:val="000000"/>
                            <w:sz w:val="20"/>
                            <w:szCs w:val="20"/>
                          </w:rPr>
                          <w:t>A</w:t>
                        </w:r>
                      </w:p>
                    </w:txbxContent>
                  </v:textbox>
                </v:oval>
                <v:oval id="Elipse 44" o:spid="_x0000_s1058" style="position:absolute;left:29480;top:56473;width:2547;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" filled="f" strokecolor="windowText" strokeweight="1pt">
                  <v:textbox inset="0,0,0,0">
                    <w:txbxContent>
                      <w:p w14:paraId="23337960" w14:textId="77777777" w:rsidR="008D706A" w:rsidRPr="0023365A" w:rsidRDefault="008D706A" w:rsidP="00014BC8">
                        <w:pPr>
                          <w:jc w:val="center"/>
                          <w:rPr>
                            <w:rFonts w:ascii="Arial" w:hAnsi="Arial" w:cs="Arial"/>
                            <w:color w:val="000000"/>
                            <w:sz w:val="20"/>
                            <w:szCs w:val="20"/>
                          </w:rPr>
                        </w:pPr>
                        <w:r w:rsidRPr="0023365A">
                          <w:rPr>
                            <w:rFonts w:ascii="Arial" w:hAnsi="Arial" w:cs="Arial"/>
                            <w:color w:val="000000"/>
                            <w:sz w:val="20"/>
                            <w:szCs w:val="20"/>
                          </w:rPr>
                          <w:t>B</w:t>
                        </w:r>
                      </w:p>
                    </w:txbxContent>
                  </v:textbox>
                </v:oval>
                <v:shape id="Conector: angular 63" o:spid="_x0000_s1059" type="#_x0000_t34" style="position:absolute;left:30446;top:52757;width:421;height:387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" adj="24941" strokecolor="windowText">
                  <v:stroke endarrow="block"/>
                </v:shape>
              </v:group>
            </w:pict>
          </mc:Fallback>
        </mc:AlternateContent>
      </w:r>
    </w:p>
    <w:p w14:paraId="25A98C0F"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r w:rsidRPr="0023365A">
        <w:rPr>
          <w:rFonts w:ascii="Arial MT" w:eastAsia="Arial MT" w:hAnsi="Arial MT" w:cs="Arial MT"/>
          <w:noProof/>
          <w:lang w:val="es-ES"/>
        </w:rPr>
        <mc:AlternateContent>
          <mc:Choice Requires="wps">
            <w:drawing>
              <wp:anchor distT="0" distB="0" distL="114300" distR="114300" simplePos="0" relativeHeight="251668480" behindDoc="0" locked="0" layoutInCell="1" allowOverlap="1" wp14:anchorId="7A0FD1E4" wp14:editId="4BF405D3">
                <wp:simplePos x="0" y="0"/>
                <wp:positionH relativeFrom="column">
                  <wp:posOffset>3122904</wp:posOffset>
                </wp:positionH>
                <wp:positionV relativeFrom="paragraph">
                  <wp:posOffset>185089</wp:posOffset>
                </wp:positionV>
                <wp:extent cx="955119" cy="504165"/>
                <wp:effectExtent l="0" t="0" r="16510" b="10795"/>
                <wp:wrapNone/>
                <wp:docPr id="75" name="Rectángulo 75"/>
                <wp:cNvGraphicFramePr/>
                <a:graphic xmlns:a="http://schemas.openxmlformats.org/drawingml/2006/main">
                  <a:graphicData uri="http://schemas.microsoft.com/office/word/2010/wordprocessingShape">
                    <wps:wsp>
                      <wps:cNvSpPr/>
                      <wps:spPr>
                        <a:xfrm>
                          <a:off x="0" y="0"/>
                          <a:ext cx="955119" cy="504165"/>
                        </a:xfrm>
                        <a:prstGeom prst="rect">
                          <a:avLst/>
                        </a:prstGeom>
                        <a:noFill/>
                        <a:ln w="12700" cap="flat" cmpd="sng" algn="ctr">
                          <a:solidFill>
                            <a:sysClr val="windowText" lastClr="000000"/>
                          </a:solidFill>
                          <a:prstDash val="solid"/>
                        </a:ln>
                        <a:effectLst/>
                      </wps:spPr>
                      <wps:txbx>
                        <w:txbxContent>
                          <w:p w14:paraId="08C4146C"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DGPPyEPS: ANÁLISIS DE LAS SOLICITUDES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A0FD1E4" id="Rectángulo 75" o:spid="_x0000_s1060" style="position:absolute;margin-left:245.9pt;margin-top:14.55pt;width:75.2pt;height:39.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" filled="f" strokecolor="windowText" strokeweight="1pt">
                <v:textbox inset="0,0,0,0">
                  <w:txbxContent>
                    <w:p w14:paraId="08C4146C"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DGPPyEPS: ANÁLISIS DE LAS SOLICITUDES</w:t>
                      </w:r>
                    </w:p>
                  </w:txbxContent>
                </v:textbox>
              </v:rect>
            </w:pict>
          </mc:Fallback>
        </mc:AlternateContent>
      </w:r>
    </w:p>
    <w:p w14:paraId="746EE8B3"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r w:rsidRPr="0023365A">
        <w:rPr>
          <w:rFonts w:ascii="Arial" w:eastAsia="Arial MT" w:hAnsi="Arial" w:cs="Arial"/>
          <w:noProof/>
          <w:sz w:val="20"/>
          <w:szCs w:val="20"/>
          <w:lang w:val="es-ES"/>
        </w:rPr>
        <mc:AlternateContent>
          <mc:Choice Requires="wps">
            <w:drawing>
              <wp:anchor distT="0" distB="0" distL="114300" distR="114300" simplePos="0" relativeHeight="251669504" behindDoc="0" locked="0" layoutInCell="1" allowOverlap="1" wp14:anchorId="6B903C00" wp14:editId="175ACFBA">
                <wp:simplePos x="0" y="0"/>
                <wp:positionH relativeFrom="column">
                  <wp:posOffset>2332102</wp:posOffset>
                </wp:positionH>
                <wp:positionV relativeFrom="paragraph">
                  <wp:posOffset>177622</wp:posOffset>
                </wp:positionV>
                <wp:extent cx="768096" cy="738581"/>
                <wp:effectExtent l="0" t="76200" r="0" b="23495"/>
                <wp:wrapNone/>
                <wp:docPr id="76" name="Conector: angular 76"/>
                <wp:cNvGraphicFramePr/>
                <a:graphic xmlns:a="http://schemas.openxmlformats.org/drawingml/2006/main">
                  <a:graphicData uri="http://schemas.microsoft.com/office/word/2010/wordprocessingShape">
                    <wps:wsp>
                      <wps:cNvCnPr/>
                      <wps:spPr>
                        <a:xfrm flipV="1">
                          <a:off x="0" y="0"/>
                          <a:ext cx="768096" cy="738581"/>
                        </a:xfrm>
                        <a:prstGeom prst="bentConnector3">
                          <a:avLst>
                            <a:gd name="adj1" fmla="val 7183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0F7A08" id="Conector: angular 76" o:spid="_x0000_s1026" type="#_x0000_t34" style="position:absolute;margin-left:183.65pt;margin-top:14pt;width:60.5pt;height:58.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" adj="15515">
                <v:stroke endarrow="block"/>
              </v:shape>
            </w:pict>
          </mc:Fallback>
        </mc:AlternateContent>
      </w:r>
    </w:p>
    <w:p w14:paraId="5DE1FF48"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p>
    <w:p w14:paraId="420B487E"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r w:rsidRPr="0023365A">
        <w:rPr>
          <w:rFonts w:ascii="Arial" w:eastAsia="Arial MT" w:hAnsi="Arial" w:cs="Arial"/>
          <w:noProof/>
          <w:sz w:val="20"/>
          <w:szCs w:val="20"/>
          <w:lang w:val="es-ES"/>
        </w:rPr>
        <mc:AlternateContent>
          <mc:Choice Requires="wps">
            <w:drawing>
              <wp:anchor distT="0" distB="0" distL="114300" distR="114300" simplePos="0" relativeHeight="251674624" behindDoc="0" locked="0" layoutInCell="1" allowOverlap="1" wp14:anchorId="11DFD2A3" wp14:editId="52A0764E">
                <wp:simplePos x="0" y="0"/>
                <wp:positionH relativeFrom="column">
                  <wp:posOffset>3604946</wp:posOffset>
                </wp:positionH>
                <wp:positionV relativeFrom="paragraph">
                  <wp:posOffset>30886</wp:posOffset>
                </wp:positionV>
                <wp:extent cx="0" cy="374269"/>
                <wp:effectExtent l="76200" t="0" r="95250" b="64135"/>
                <wp:wrapNone/>
                <wp:docPr id="83" name="Conector recto de flecha 83"/>
                <wp:cNvGraphicFramePr/>
                <a:graphic xmlns:a="http://schemas.openxmlformats.org/drawingml/2006/main">
                  <a:graphicData uri="http://schemas.microsoft.com/office/word/2010/wordprocessingShape">
                    <wps:wsp>
                      <wps:cNvCnPr/>
                      <wps:spPr>
                        <a:xfrm>
                          <a:off x="0" y="0"/>
                          <a:ext cx="0" cy="37426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C6AAE90" id="Conector recto de flecha 83" o:spid="_x0000_s1026" type="#_x0000_t32" style="position:absolute;margin-left:283.85pt;margin-top:2.45pt;width:0;height:29.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">
                <v:stroke endarrow="block"/>
              </v:shape>
            </w:pict>
          </mc:Fallback>
        </mc:AlternateContent>
      </w:r>
    </w:p>
    <w:p w14:paraId="45E8F3B9"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p>
    <w:p w14:paraId="14DAD3E8"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p>
    <w:p w14:paraId="2A001AA3"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p>
    <w:p w14:paraId="610AB142"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r w:rsidRPr="0023365A">
        <w:rPr>
          <w:rFonts w:ascii="Arial" w:eastAsia="Arial MT" w:hAnsi="Arial" w:cs="Arial"/>
          <w:noProof/>
          <w:sz w:val="20"/>
          <w:szCs w:val="20"/>
          <w:lang w:val="es-ES"/>
        </w:rPr>
        <mc:AlternateContent>
          <mc:Choice Requires="wps">
            <w:drawing>
              <wp:anchor distT="0" distB="0" distL="114300" distR="114300" simplePos="0" relativeHeight="251675648" behindDoc="0" locked="0" layoutInCell="1" allowOverlap="1" wp14:anchorId="70E765ED" wp14:editId="783E1BE5">
                <wp:simplePos x="0" y="0"/>
                <wp:positionH relativeFrom="column">
                  <wp:posOffset>3625451</wp:posOffset>
                </wp:positionH>
                <wp:positionV relativeFrom="paragraph">
                  <wp:posOffset>18385</wp:posOffset>
                </wp:positionV>
                <wp:extent cx="0" cy="229143"/>
                <wp:effectExtent l="76200" t="0" r="57150" b="57150"/>
                <wp:wrapNone/>
                <wp:docPr id="84" name="Conector recto de flecha 84"/>
                <wp:cNvGraphicFramePr/>
                <a:graphic xmlns:a="http://schemas.openxmlformats.org/drawingml/2006/main">
                  <a:graphicData uri="http://schemas.microsoft.com/office/word/2010/wordprocessingShape">
                    <wps:wsp>
                      <wps:cNvCnPr/>
                      <wps:spPr>
                        <a:xfrm>
                          <a:off x="0" y="0"/>
                          <a:ext cx="0" cy="22914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F09C164" id="Conector recto de flecha 84" o:spid="_x0000_s1026" type="#_x0000_t32" style="position:absolute;margin-left:285.45pt;margin-top:1.45pt;width:0;height:18.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">
                <v:stroke endarrow="block"/>
              </v:shape>
            </w:pict>
          </mc:Fallback>
        </mc:AlternateContent>
      </w:r>
    </w:p>
    <w:p w14:paraId="723F2D34"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p>
    <w:p w14:paraId="7CB62A3C"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p>
    <w:p w14:paraId="737F33DC"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r w:rsidRPr="0023365A">
        <w:rPr>
          <w:rFonts w:ascii="Arial" w:eastAsia="Arial MT" w:hAnsi="Arial" w:cs="Arial"/>
          <w:noProof/>
          <w:sz w:val="20"/>
          <w:szCs w:val="20"/>
          <w:lang w:val="es-ES"/>
        </w:rPr>
        <mc:AlternateContent>
          <mc:Choice Requires="wps">
            <w:drawing>
              <wp:anchor distT="0" distB="0" distL="114300" distR="114300" simplePos="0" relativeHeight="251670528" behindDoc="0" locked="0" layoutInCell="1" allowOverlap="1" wp14:anchorId="01C1287D" wp14:editId="6A3B0678">
                <wp:simplePos x="0" y="0"/>
                <wp:positionH relativeFrom="column">
                  <wp:posOffset>3622675</wp:posOffset>
                </wp:positionH>
                <wp:positionV relativeFrom="paragraph">
                  <wp:posOffset>93650</wp:posOffset>
                </wp:positionV>
                <wp:extent cx="0" cy="437760"/>
                <wp:effectExtent l="76200" t="0" r="57150" b="57785"/>
                <wp:wrapNone/>
                <wp:docPr id="23" name="Conector recto de flecha 23"/>
                <wp:cNvGraphicFramePr/>
                <a:graphic xmlns:a="http://schemas.openxmlformats.org/drawingml/2006/main">
                  <a:graphicData uri="http://schemas.microsoft.com/office/word/2010/wordprocessingShape">
                    <wps:wsp>
                      <wps:cNvCnPr/>
                      <wps:spPr>
                        <a:xfrm>
                          <a:off x="0" y="0"/>
                          <a:ext cx="0" cy="4377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D4648AC" id="Conector recto de flecha 23" o:spid="_x0000_s1026" type="#_x0000_t32" style="position:absolute;margin-left:285.25pt;margin-top:7.35pt;width:0;height:34.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">
                <v:stroke endarrow="block"/>
              </v:shape>
            </w:pict>
          </mc:Fallback>
        </mc:AlternateContent>
      </w:r>
    </w:p>
    <w:p w14:paraId="71F566B2"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p>
    <w:p w14:paraId="6E71AA88"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p>
    <w:p w14:paraId="19A80497" w14:textId="77777777" w:rsidR="00014BC8" w:rsidRPr="0023365A" w:rsidRDefault="00014BC8" w:rsidP="00014BC8">
      <w:pPr>
        <w:widowControl w:val="0"/>
        <w:autoSpaceDE w:val="0"/>
        <w:autoSpaceDN w:val="0"/>
        <w:spacing w:after="0" w:line="360" w:lineRule="auto"/>
        <w:rPr>
          <w:rFonts w:ascii="Arial" w:eastAsia="Arial MT" w:hAnsi="Arial" w:cs="Arial"/>
          <w:sz w:val="20"/>
          <w:szCs w:val="20"/>
          <w:lang w:val="es-ES"/>
        </w:rPr>
      </w:pPr>
      <w:r w:rsidRPr="0023365A">
        <w:rPr>
          <w:rFonts w:ascii="Arial" w:eastAsia="Arial MT" w:hAnsi="Arial" w:cs="Arial"/>
          <w:noProof/>
          <w:sz w:val="20"/>
          <w:szCs w:val="20"/>
          <w:lang w:val="es-ES"/>
        </w:rPr>
        <mc:AlternateContent>
          <mc:Choice Requires="wps">
            <w:drawing>
              <wp:anchor distT="0" distB="0" distL="114300" distR="114300" simplePos="0" relativeHeight="251671552" behindDoc="0" locked="0" layoutInCell="1" allowOverlap="1" wp14:anchorId="7574193C" wp14:editId="01F91C5F">
                <wp:simplePos x="0" y="0"/>
                <wp:positionH relativeFrom="column">
                  <wp:posOffset>3670783</wp:posOffset>
                </wp:positionH>
                <wp:positionV relativeFrom="paragraph">
                  <wp:posOffset>116357</wp:posOffset>
                </wp:positionV>
                <wp:extent cx="375274" cy="1945844"/>
                <wp:effectExtent l="38100" t="0" r="520700" b="92710"/>
                <wp:wrapNone/>
                <wp:docPr id="77" name="Conector: angular 77"/>
                <wp:cNvGraphicFramePr/>
                <a:graphic xmlns:a="http://schemas.openxmlformats.org/drawingml/2006/main">
                  <a:graphicData uri="http://schemas.microsoft.com/office/word/2010/wordprocessingShape">
                    <wps:wsp>
                      <wps:cNvCnPr/>
                      <wps:spPr>
                        <a:xfrm flipH="1">
                          <a:off x="0" y="0"/>
                          <a:ext cx="375274" cy="1945844"/>
                        </a:xfrm>
                        <a:prstGeom prst="bentConnector3">
                          <a:avLst>
                            <a:gd name="adj1" fmla="val -131368"/>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C8749DC" id="Conector: angular 77" o:spid="_x0000_s1026" type="#_x0000_t34" style="position:absolute;margin-left:289.05pt;margin-top:9.15pt;width:29.55pt;height:153.2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" adj="-28375">
                <v:stroke endarrow="block"/>
              </v:shape>
            </w:pict>
          </mc:Fallback>
        </mc:AlternateContent>
      </w:r>
    </w:p>
    <w:p w14:paraId="5DC4DEF5"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p>
    <w:p w14:paraId="64AA4F7E"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r w:rsidRPr="0023365A">
        <w:rPr>
          <w:rFonts w:ascii="Arial" w:eastAsia="Arial MT" w:hAnsi="Arial" w:cs="Arial"/>
          <w:b/>
          <w:bCs/>
          <w:noProof/>
          <w:sz w:val="28"/>
          <w:szCs w:val="28"/>
          <w:lang w:val="es-ES_tradnl"/>
        </w:rPr>
        <mc:AlternateContent>
          <mc:Choice Requires="wps">
            <w:drawing>
              <wp:anchor distT="0" distB="0" distL="114300" distR="114300" simplePos="0" relativeHeight="251673600" behindDoc="0" locked="0" layoutInCell="1" allowOverlap="1" wp14:anchorId="4CC20881" wp14:editId="4ACD2C35">
                <wp:simplePos x="0" y="0"/>
                <wp:positionH relativeFrom="column">
                  <wp:posOffset>2089384</wp:posOffset>
                </wp:positionH>
                <wp:positionV relativeFrom="paragraph">
                  <wp:posOffset>271526</wp:posOffset>
                </wp:positionV>
                <wp:extent cx="1072352" cy="0"/>
                <wp:effectExtent l="38100" t="76200" r="0" b="95250"/>
                <wp:wrapNone/>
                <wp:docPr id="78" name="Conector recto de flecha 78"/>
                <wp:cNvGraphicFramePr/>
                <a:graphic xmlns:a="http://schemas.openxmlformats.org/drawingml/2006/main">
                  <a:graphicData uri="http://schemas.microsoft.com/office/word/2010/wordprocessingShape">
                    <wps:wsp>
                      <wps:cNvCnPr/>
                      <wps:spPr>
                        <a:xfrm flipH="1">
                          <a:off x="0" y="0"/>
                          <a:ext cx="1072352"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FC5DDDD" id="Conector recto de flecha 78" o:spid="_x0000_s1026" type="#_x0000_t32" style="position:absolute;margin-left:164.5pt;margin-top:21.4pt;width:84.4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">
                <v:stroke endarrow="block"/>
              </v:shape>
            </w:pict>
          </mc:Fallback>
        </mc:AlternateContent>
      </w:r>
      <w:r w:rsidRPr="0023365A">
        <w:rPr>
          <w:rFonts w:ascii="Arial" w:eastAsia="Arial MT" w:hAnsi="Arial" w:cs="Arial"/>
          <w:b/>
          <w:bCs/>
          <w:noProof/>
          <w:sz w:val="28"/>
          <w:szCs w:val="28"/>
          <w:lang w:val="es-ES_tradnl"/>
        </w:rPr>
        <mc:AlternateContent>
          <mc:Choice Requires="wps">
            <w:drawing>
              <wp:anchor distT="0" distB="0" distL="114300" distR="114300" simplePos="0" relativeHeight="251672576" behindDoc="0" locked="0" layoutInCell="1" allowOverlap="1" wp14:anchorId="3C25DAF3" wp14:editId="134D731F">
                <wp:simplePos x="0" y="0"/>
                <wp:positionH relativeFrom="column">
                  <wp:posOffset>3692728</wp:posOffset>
                </wp:positionH>
                <wp:positionV relativeFrom="paragraph">
                  <wp:posOffset>308102</wp:posOffset>
                </wp:positionV>
                <wp:extent cx="424125" cy="1118438"/>
                <wp:effectExtent l="0" t="76200" r="205105" b="24765"/>
                <wp:wrapNone/>
                <wp:docPr id="79" name="Conector: angular 79"/>
                <wp:cNvGraphicFramePr/>
                <a:graphic xmlns:a="http://schemas.openxmlformats.org/drawingml/2006/main">
                  <a:graphicData uri="http://schemas.microsoft.com/office/word/2010/wordprocessingShape">
                    <wps:wsp>
                      <wps:cNvCnPr/>
                      <wps:spPr>
                        <a:xfrm flipV="1">
                          <a:off x="0" y="0"/>
                          <a:ext cx="424125" cy="1118438"/>
                        </a:xfrm>
                        <a:prstGeom prst="bentConnector3">
                          <a:avLst>
                            <a:gd name="adj1" fmla="val 14389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D9631A" id="Conector: angular 79" o:spid="_x0000_s1026" type="#_x0000_t34" style="position:absolute;margin-left:290.75pt;margin-top:24.25pt;width:33.4pt;height:88.0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" adj="31080">
                <v:stroke endarrow="block"/>
              </v:shape>
            </w:pict>
          </mc:Fallback>
        </mc:AlternateContent>
      </w:r>
    </w:p>
    <w:p w14:paraId="74B88397"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p>
    <w:p w14:paraId="659D2A7E"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p>
    <w:p w14:paraId="597420AD"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p>
    <w:p w14:paraId="5716852E"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p>
    <w:p w14:paraId="16002AFA"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p>
    <w:p w14:paraId="1F7D7690"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p>
    <w:p w14:paraId="2B3A3F91"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p>
    <w:p w14:paraId="74A55B90" w14:textId="77777777" w:rsidR="00014BC8" w:rsidRDefault="00014BC8" w:rsidP="00014BC8"/>
    <w:p w14:paraId="06B6A4DE" w14:textId="77777777" w:rsidR="00014BC8" w:rsidRDefault="00014BC8" w:rsidP="00014BC8"/>
    <w:p w14:paraId="4DFB9530" w14:textId="77777777" w:rsidR="006B19DF" w:rsidRDefault="006B19DF" w:rsidP="006B19DF">
      <w:pPr>
        <w:rPr>
          <w:lang w:val="es-ES_tradnl"/>
        </w:rPr>
      </w:pPr>
    </w:p>
    <w:p w14:paraId="4797441B" w14:textId="77777777" w:rsidR="006B19DF" w:rsidRDefault="006B19DF" w:rsidP="006B19DF">
      <w:pPr>
        <w:jc w:val="center"/>
        <w:rPr>
          <w:b/>
          <w:bCs/>
          <w:sz w:val="28"/>
          <w:szCs w:val="28"/>
          <w:lang w:val="es-ES_tradnl"/>
        </w:rPr>
      </w:pPr>
    </w:p>
    <w:p w14:paraId="1BBE330B" w14:textId="77777777" w:rsidR="006B19DF" w:rsidRDefault="006B19DF" w:rsidP="006B19DF">
      <w:pPr>
        <w:spacing w:line="360" w:lineRule="auto"/>
        <w:rPr>
          <w:sz w:val="20"/>
          <w:szCs w:val="20"/>
        </w:rPr>
      </w:pPr>
    </w:p>
    <w:p w14:paraId="457549CF" w14:textId="2D864EBF" w:rsidR="00014BC8"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p>
    <w:p w14:paraId="1487BD8C" w14:textId="77777777" w:rsidR="004816D6" w:rsidRPr="0023365A" w:rsidRDefault="004816D6" w:rsidP="00014BC8">
      <w:pPr>
        <w:widowControl w:val="0"/>
        <w:autoSpaceDE w:val="0"/>
        <w:autoSpaceDN w:val="0"/>
        <w:spacing w:after="0" w:line="360" w:lineRule="auto"/>
        <w:jc w:val="center"/>
        <w:rPr>
          <w:rFonts w:ascii="Arial" w:eastAsia="Arial MT" w:hAnsi="Arial" w:cs="Arial"/>
          <w:b/>
          <w:bCs/>
          <w:sz w:val="28"/>
          <w:szCs w:val="28"/>
          <w:lang w:val="es-ES_tradnl"/>
        </w:rPr>
      </w:pPr>
    </w:p>
    <w:tbl>
      <w:tblPr>
        <w:tblStyle w:val="Tablaconcuadrcula21"/>
        <w:tblpPr w:leftFromText="141" w:rightFromText="141" w:vertAnchor="text" w:horzAnchor="margin" w:tblpY="-189"/>
        <w:tblW w:w="5049" w:type="pct"/>
        <w:tblInd w:w="0" w:type="dxa"/>
        <w:tblLook w:val="04A0" w:firstRow="1" w:lastRow="0" w:firstColumn="1" w:lastColumn="0" w:noHBand="0" w:noVBand="1"/>
      </w:tblPr>
      <w:tblGrid>
        <w:gridCol w:w="2275"/>
        <w:gridCol w:w="2064"/>
        <w:gridCol w:w="2476"/>
        <w:gridCol w:w="2672"/>
      </w:tblGrid>
      <w:tr w:rsidR="00014BC8" w:rsidRPr="0023365A" w14:paraId="61ECF0F6" w14:textId="77777777" w:rsidTr="00014BC8">
        <w:trPr>
          <w:trHeight w:val="781"/>
        </w:trPr>
        <w:tc>
          <w:tcPr>
            <w:tcW w:w="11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9D5188" w14:textId="77777777" w:rsidR="00014BC8" w:rsidRPr="0023365A" w:rsidRDefault="00014BC8" w:rsidP="008D706A">
            <w:pPr>
              <w:jc w:val="center"/>
              <w:rPr>
                <w:rFonts w:ascii="Arial" w:hAnsi="Arial" w:cs="Arial"/>
                <w:b/>
                <w:sz w:val="20"/>
                <w:szCs w:val="20"/>
                <w:lang w:val="es-ES"/>
              </w:rPr>
            </w:pPr>
            <w:r w:rsidRPr="0023365A">
              <w:rPr>
                <w:rFonts w:ascii="Arial" w:eastAsia="Times New Roman" w:hAnsi="Arial" w:cs="Arial"/>
                <w:b/>
                <w:sz w:val="20"/>
                <w:szCs w:val="20"/>
                <w:lang w:val="es-ES"/>
              </w:rPr>
              <w:t>SEBISO</w:t>
            </w:r>
          </w:p>
        </w:tc>
        <w:tc>
          <w:tcPr>
            <w:tcW w:w="108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14DA540" w14:textId="77777777" w:rsidR="00014BC8" w:rsidRPr="0023365A" w:rsidRDefault="00014BC8" w:rsidP="008D706A">
            <w:pPr>
              <w:jc w:val="center"/>
              <w:rPr>
                <w:rFonts w:ascii="Arial" w:eastAsia="Times New Roman" w:hAnsi="Arial" w:cs="Arial"/>
                <w:b/>
                <w:sz w:val="20"/>
                <w:szCs w:val="20"/>
                <w:lang w:val="es-ES"/>
              </w:rPr>
            </w:pPr>
            <w:r w:rsidRPr="0023365A">
              <w:rPr>
                <w:rFonts w:ascii="Arial" w:eastAsia="Times New Roman" w:hAnsi="Arial" w:cs="Arial"/>
                <w:b/>
                <w:sz w:val="20"/>
                <w:szCs w:val="20"/>
                <w:lang w:val="es-ES"/>
              </w:rPr>
              <w:t>SUBSECRETARÍA DE INCLUSIÓN SOCIAL</w:t>
            </w:r>
          </w:p>
        </w:tc>
        <w:tc>
          <w:tcPr>
            <w:tcW w:w="1305" w:type="pct"/>
            <w:tcBorders>
              <w:top w:val="single" w:sz="4" w:space="0" w:color="auto"/>
              <w:left w:val="single" w:sz="4" w:space="0" w:color="auto"/>
              <w:bottom w:val="single" w:sz="4" w:space="0" w:color="auto"/>
              <w:right w:val="single" w:sz="4" w:space="0" w:color="auto"/>
            </w:tcBorders>
            <w:shd w:val="clear" w:color="auto" w:fill="BFBFBF"/>
          </w:tcPr>
          <w:p w14:paraId="6AC94FBB" w14:textId="77777777" w:rsidR="00014BC8" w:rsidRPr="0023365A" w:rsidRDefault="00014BC8" w:rsidP="008D706A">
            <w:pPr>
              <w:jc w:val="center"/>
              <w:rPr>
                <w:rFonts w:ascii="Arial" w:eastAsia="Times New Roman" w:hAnsi="Arial" w:cs="Arial"/>
                <w:b/>
                <w:sz w:val="20"/>
                <w:szCs w:val="20"/>
                <w:lang w:val="es-ES"/>
              </w:rPr>
            </w:pPr>
          </w:p>
          <w:p w14:paraId="48049DB6" w14:textId="77777777" w:rsidR="00014BC8" w:rsidRPr="0023365A" w:rsidRDefault="00014BC8" w:rsidP="008D706A">
            <w:pPr>
              <w:jc w:val="center"/>
              <w:rPr>
                <w:rFonts w:ascii="Arial" w:eastAsia="Times New Roman" w:hAnsi="Arial" w:cs="Arial"/>
                <w:b/>
                <w:sz w:val="20"/>
                <w:szCs w:val="20"/>
                <w:lang w:val="es-ES"/>
              </w:rPr>
            </w:pPr>
            <w:r w:rsidRPr="0023365A">
              <w:rPr>
                <w:rFonts w:ascii="Arial" w:eastAsia="Times New Roman" w:hAnsi="Arial" w:cs="Arial"/>
                <w:b/>
                <w:sz w:val="20"/>
                <w:szCs w:val="20"/>
                <w:lang w:val="es-ES"/>
              </w:rPr>
              <w:t>COMITÉ DICTAMINADOR</w:t>
            </w:r>
          </w:p>
          <w:p w14:paraId="742334CB" w14:textId="77777777" w:rsidR="00014BC8" w:rsidRPr="0023365A" w:rsidRDefault="00014BC8" w:rsidP="008D706A">
            <w:pPr>
              <w:jc w:val="center"/>
              <w:rPr>
                <w:rFonts w:ascii="Arial" w:eastAsia="Times New Roman" w:hAnsi="Arial" w:cs="Arial"/>
                <w:b/>
                <w:sz w:val="20"/>
                <w:szCs w:val="20"/>
                <w:lang w:val="es-ES"/>
              </w:rPr>
            </w:pPr>
          </w:p>
        </w:tc>
        <w:tc>
          <w:tcPr>
            <w:tcW w:w="14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5AD3C3F" w14:textId="77777777" w:rsidR="00014BC8" w:rsidRPr="0023365A" w:rsidRDefault="00014BC8" w:rsidP="008D706A">
            <w:pPr>
              <w:jc w:val="center"/>
              <w:rPr>
                <w:rFonts w:ascii="Arial" w:eastAsia="Times New Roman" w:hAnsi="Arial" w:cs="Arial"/>
                <w:b/>
                <w:sz w:val="20"/>
                <w:szCs w:val="20"/>
                <w:lang w:val="es-ES"/>
              </w:rPr>
            </w:pPr>
            <w:r w:rsidRPr="0023365A">
              <w:rPr>
                <w:rFonts w:ascii="Arial" w:eastAsia="Times New Roman" w:hAnsi="Arial" w:cs="Arial"/>
                <w:b/>
                <w:sz w:val="20"/>
                <w:szCs w:val="20"/>
                <w:lang w:val="es-ES"/>
              </w:rPr>
              <w:t>PERSONA BENEFICIARIA</w:t>
            </w:r>
          </w:p>
        </w:tc>
      </w:tr>
    </w:tbl>
    <w:p w14:paraId="6B18B28A" w14:textId="77777777" w:rsidR="004816D6" w:rsidRDefault="004816D6" w:rsidP="00014BC8">
      <w:pPr>
        <w:widowControl w:val="0"/>
        <w:autoSpaceDE w:val="0"/>
        <w:autoSpaceDN w:val="0"/>
        <w:spacing w:after="0" w:line="360" w:lineRule="auto"/>
        <w:jc w:val="center"/>
        <w:rPr>
          <w:rFonts w:ascii="Arial" w:eastAsia="Arial MT" w:hAnsi="Arial" w:cs="Arial"/>
          <w:b/>
          <w:bCs/>
          <w:sz w:val="28"/>
          <w:szCs w:val="28"/>
          <w:lang w:val="es-ES_tradnl"/>
        </w:rPr>
      </w:pPr>
    </w:p>
    <w:p w14:paraId="59E4F06C" w14:textId="0B80E688"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r w:rsidRPr="0023365A">
        <w:rPr>
          <w:rFonts w:ascii="Arial" w:eastAsia="Arial MT" w:hAnsi="Arial" w:cs="Arial"/>
          <w:bCs/>
          <w:noProof/>
          <w:sz w:val="20"/>
          <w:szCs w:val="20"/>
          <w:lang w:val="es-ES"/>
        </w:rPr>
        <mc:AlternateContent>
          <mc:Choice Requires="wpg">
            <w:drawing>
              <wp:anchor distT="0" distB="0" distL="114300" distR="114300" simplePos="0" relativeHeight="251677696" behindDoc="0" locked="0" layoutInCell="1" allowOverlap="1" wp14:anchorId="45A2DE6E" wp14:editId="143BF270">
                <wp:simplePos x="0" y="0"/>
                <wp:positionH relativeFrom="column">
                  <wp:posOffset>367995</wp:posOffset>
                </wp:positionH>
                <wp:positionV relativeFrom="paragraph">
                  <wp:posOffset>95250</wp:posOffset>
                </wp:positionV>
                <wp:extent cx="5427878" cy="2767493"/>
                <wp:effectExtent l="0" t="0" r="20955" b="13970"/>
                <wp:wrapNone/>
                <wp:docPr id="50" name="Grupo 50"/>
                <wp:cNvGraphicFramePr/>
                <a:graphic xmlns:a="http://schemas.openxmlformats.org/drawingml/2006/main">
                  <a:graphicData uri="http://schemas.microsoft.com/office/word/2010/wordprocessingGroup">
                    <wpg:wgp>
                      <wpg:cNvGrpSpPr/>
                      <wpg:grpSpPr>
                        <a:xfrm>
                          <a:off x="0" y="0"/>
                          <a:ext cx="5427878" cy="2767493"/>
                          <a:chOff x="39269" y="0"/>
                          <a:chExt cx="4875063" cy="2345551"/>
                        </a:xfrm>
                      </wpg:grpSpPr>
                      <wpg:grpSp>
                        <wpg:cNvPr id="51" name="Grupo 51"/>
                        <wpg:cNvGrpSpPr/>
                        <wpg:grpSpPr>
                          <a:xfrm>
                            <a:off x="39269" y="0"/>
                            <a:ext cx="3894421" cy="2319938"/>
                            <a:chOff x="39269" y="0"/>
                            <a:chExt cx="3894421" cy="2319938"/>
                          </a:xfrm>
                        </wpg:grpSpPr>
                        <wps:wsp>
                          <wps:cNvPr id="53" name="Conector: angular 76"/>
                          <wps:cNvCnPr>
                            <a:stCxn id="71" idx="1"/>
                            <a:endCxn id="55" idx="6"/>
                          </wps:cNvCnPr>
                          <wps:spPr>
                            <a:xfrm rot="10800000" flipV="1">
                              <a:off x="3437244" y="1411046"/>
                              <a:ext cx="496446" cy="445046"/>
                            </a:xfrm>
                            <a:prstGeom prst="bentConnector3">
                              <a:avLst>
                                <a:gd name="adj1" fmla="val 50000"/>
                              </a:avLst>
                            </a:prstGeom>
                            <a:noFill/>
                            <a:ln w="12700" cap="flat" cmpd="sng" algn="ctr">
                              <a:solidFill>
                                <a:sysClr val="windowText" lastClr="000000"/>
                              </a:solidFill>
                              <a:prstDash val="solid"/>
                              <a:tailEnd type="triangle"/>
                            </a:ln>
                            <a:effectLst/>
                          </wps:spPr>
                          <wps:bodyPr/>
                        </wps:wsp>
                        <wps:wsp>
                          <wps:cNvPr id="54" name="Cuadro de texto 54"/>
                          <wps:cNvSpPr txBox="1"/>
                          <wps:spPr>
                            <a:xfrm>
                              <a:off x="3652836" y="1273422"/>
                              <a:ext cx="204470" cy="131445"/>
                            </a:xfrm>
                            <a:prstGeom prst="rect">
                              <a:avLst/>
                            </a:prstGeom>
                            <a:noFill/>
                            <a:ln w="6350">
                              <a:noFill/>
                            </a:ln>
                          </wps:spPr>
                          <wps:txbx>
                            <w:txbxContent>
                              <w:p w14:paraId="3B5B7CEF" w14:textId="77777777" w:rsidR="008D706A" w:rsidRPr="00EA6F95" w:rsidRDefault="008D706A" w:rsidP="00014BC8">
                                <w:pPr>
                                  <w:jc w:val="center"/>
                                  <w:rPr>
                                    <w:sz w:val="16"/>
                                    <w:szCs w:val="16"/>
                                  </w:rPr>
                                </w:pPr>
                                <w:r>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 name="Elipse 55"/>
                          <wps:cNvSpPr/>
                          <wps:spPr>
                            <a:xfrm>
                              <a:off x="3160398" y="1722213"/>
                              <a:ext cx="276860" cy="268605"/>
                            </a:xfrm>
                            <a:prstGeom prst="ellipse">
                              <a:avLst/>
                            </a:prstGeom>
                            <a:noFill/>
                            <a:ln w="12700" cap="flat" cmpd="sng" algn="ctr">
                              <a:solidFill>
                                <a:sysClr val="windowText" lastClr="000000"/>
                              </a:solidFill>
                              <a:prstDash val="solid"/>
                            </a:ln>
                            <a:effectLst/>
                          </wps:spPr>
                          <wps:txbx>
                            <w:txbxContent>
                              <w:p w14:paraId="3FD4B76A" w14:textId="77777777" w:rsidR="008D706A" w:rsidRPr="0023365A" w:rsidRDefault="008D706A" w:rsidP="00014BC8">
                                <w:pPr>
                                  <w:jc w:val="center"/>
                                  <w:rPr>
                                    <w:rFonts w:ascii="Arial" w:hAnsi="Arial" w:cs="Arial"/>
                                    <w:color w:val="000000"/>
                                    <w:sz w:val="20"/>
                                    <w:szCs w:val="20"/>
                                  </w:rPr>
                                </w:pPr>
                                <w:r w:rsidRPr="0023365A">
                                  <w:rPr>
                                    <w:rFonts w:ascii="Arial" w:hAnsi="Arial" w:cs="Arial"/>
                                    <w:color w:val="000000"/>
                                    <w:sz w:val="20"/>
                                    <w:szCs w:val="20"/>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57" name="Grupo 57"/>
                          <wpg:cNvGrpSpPr/>
                          <wpg:grpSpPr>
                            <a:xfrm>
                              <a:off x="39269" y="0"/>
                              <a:ext cx="1038225" cy="2319938"/>
                              <a:chOff x="39269" y="0"/>
                              <a:chExt cx="1038225" cy="2319938"/>
                            </a:xfrm>
                          </wpg:grpSpPr>
                          <wps:wsp>
                            <wps:cNvPr id="58" name="Rectángulo 58"/>
                            <wps:cNvSpPr/>
                            <wps:spPr>
                              <a:xfrm>
                                <a:off x="39269" y="493664"/>
                                <a:ext cx="1038225" cy="504190"/>
                              </a:xfrm>
                              <a:prstGeom prst="rect">
                                <a:avLst/>
                              </a:prstGeom>
                              <a:noFill/>
                              <a:ln w="12700" cap="flat" cmpd="sng" algn="ctr">
                                <a:solidFill>
                                  <a:sysClr val="windowText" lastClr="000000"/>
                                </a:solidFill>
                                <a:prstDash val="solid"/>
                              </a:ln>
                              <a:effectLst/>
                            </wps:spPr>
                            <wps:txbx>
                              <w:txbxContent>
                                <w:p w14:paraId="5E8D2823" w14:textId="77777777" w:rsidR="008D706A" w:rsidRPr="0023365A" w:rsidRDefault="008D706A" w:rsidP="00014BC8">
                                  <w:pPr>
                                    <w:jc w:val="center"/>
                                    <w:rPr>
                                      <w:rFonts w:ascii="Arial" w:hAnsi="Arial" w:cs="Arial"/>
                                      <w:color w:val="000000"/>
                                      <w:sz w:val="14"/>
                                      <w:szCs w:val="14"/>
                                    </w:rPr>
                                  </w:pPr>
                                  <w:r w:rsidRPr="0023365A">
                                    <w:rPr>
                                      <w:rFonts w:ascii="Arial" w:hAnsi="Arial" w:cs="Arial"/>
                                      <w:color w:val="000000"/>
                                      <w:sz w:val="14"/>
                                      <w:szCs w:val="14"/>
                                    </w:rPr>
                                    <w:t xml:space="preserve">REALIZA LA ENTREGA APOYOS ECONÓMICOS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 name="Rectángulo 59"/>
                            <wps:cNvSpPr/>
                            <wps:spPr>
                              <a:xfrm>
                                <a:off x="39269" y="1273428"/>
                                <a:ext cx="1038225" cy="504190"/>
                              </a:xfrm>
                              <a:prstGeom prst="rect">
                                <a:avLst/>
                              </a:prstGeom>
                              <a:noFill/>
                              <a:ln w="12700" cap="flat" cmpd="sng" algn="ctr">
                                <a:solidFill>
                                  <a:sysClr val="windowText" lastClr="000000"/>
                                </a:solidFill>
                                <a:prstDash val="solid"/>
                              </a:ln>
                              <a:effectLst/>
                            </wps:spPr>
                            <wps:txbx>
                              <w:txbxContent>
                                <w:p w14:paraId="68499D41" w14:textId="77777777" w:rsidR="008D706A" w:rsidRPr="0023365A" w:rsidRDefault="008D706A" w:rsidP="00014BC8">
                                  <w:pPr>
                                    <w:jc w:val="center"/>
                                    <w:rPr>
                                      <w:rFonts w:ascii="Arial" w:hAnsi="Arial" w:cs="Arial"/>
                                      <w:color w:val="000000"/>
                                      <w:sz w:val="14"/>
                                      <w:szCs w:val="14"/>
                                    </w:rPr>
                                  </w:pPr>
                                  <w:r w:rsidRPr="0023365A">
                                    <w:rPr>
                                      <w:rFonts w:ascii="Arial" w:hAnsi="Arial" w:cs="Arial"/>
                                      <w:color w:val="000000"/>
                                      <w:sz w:val="14"/>
                                      <w:szCs w:val="14"/>
                                    </w:rPr>
                                    <w:t xml:space="preserve">INTEGRA Y CAPTURA EL PADRÓN ÚNICO DE BENEFICIARIOS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 name="Rectángulo: esquinas redondeadas 56"/>
                            <wps:cNvSpPr/>
                            <wps:spPr>
                              <a:xfrm>
                                <a:off x="49876" y="2021488"/>
                                <a:ext cx="988344" cy="298450"/>
                              </a:xfrm>
                              <a:prstGeom prst="roundRect">
                                <a:avLst/>
                              </a:prstGeom>
                              <a:noFill/>
                              <a:ln w="12700" cap="flat" cmpd="sng" algn="ctr">
                                <a:solidFill>
                                  <a:sysClr val="windowText" lastClr="000000"/>
                                </a:solidFill>
                                <a:prstDash val="solid"/>
                              </a:ln>
                              <a:effectLst/>
                            </wps:spPr>
                            <wps:txbx>
                              <w:txbxContent>
                                <w:p w14:paraId="6B22BEF2"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FIN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 name="Elipse 62"/>
                            <wps:cNvSpPr/>
                            <wps:spPr>
                              <a:xfrm>
                                <a:off x="403907" y="0"/>
                                <a:ext cx="276860" cy="268605"/>
                              </a:xfrm>
                              <a:prstGeom prst="ellipse">
                                <a:avLst/>
                              </a:prstGeom>
                              <a:noFill/>
                              <a:ln w="12700" cap="flat" cmpd="sng" algn="ctr">
                                <a:solidFill>
                                  <a:sysClr val="windowText" lastClr="000000"/>
                                </a:solidFill>
                                <a:prstDash val="solid"/>
                              </a:ln>
                              <a:effectLst/>
                            </wps:spPr>
                            <wps:txbx>
                              <w:txbxContent>
                                <w:p w14:paraId="2F043F2E" w14:textId="77777777" w:rsidR="008D706A" w:rsidRPr="0023365A" w:rsidRDefault="008D706A" w:rsidP="00014BC8">
                                  <w:pPr>
                                    <w:jc w:val="center"/>
                                    <w:rPr>
                                      <w:rFonts w:ascii="Arial" w:hAnsi="Arial" w:cs="Arial"/>
                                      <w:color w:val="000000"/>
                                      <w:sz w:val="20"/>
                                      <w:szCs w:val="20"/>
                                    </w:rPr>
                                  </w:pPr>
                                  <w:r w:rsidRPr="0023365A">
                                    <w:rPr>
                                      <w:rFonts w:ascii="Arial" w:hAnsi="Arial" w:cs="Arial"/>
                                      <w:color w:val="000000"/>
                                      <w:sz w:val="20"/>
                                      <w:szCs w:val="20"/>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3" name="Conector recto de flecha 63"/>
                            <wps:cNvCnPr/>
                            <wps:spPr>
                              <a:xfrm flipH="1">
                                <a:off x="547425" y="291710"/>
                                <a:ext cx="0" cy="197485"/>
                              </a:xfrm>
                              <a:prstGeom prst="straightConnector1">
                                <a:avLst/>
                              </a:prstGeom>
                              <a:noFill/>
                              <a:ln w="12700" cap="flat" cmpd="sng" algn="ctr">
                                <a:solidFill>
                                  <a:sysClr val="windowText" lastClr="000000"/>
                                </a:solidFill>
                                <a:prstDash val="solid"/>
                                <a:tailEnd type="triangle"/>
                              </a:ln>
                              <a:effectLst/>
                            </wps:spPr>
                            <wps:bodyPr/>
                          </wps:wsp>
                        </wpg:grpSp>
                      </wpg:grpSp>
                      <wpg:grpSp>
                        <wpg:cNvPr id="65" name="Grupo 65"/>
                        <wpg:cNvGrpSpPr/>
                        <wpg:grpSpPr>
                          <a:xfrm>
                            <a:off x="3853761" y="417786"/>
                            <a:ext cx="1060571" cy="1927765"/>
                            <a:chOff x="-420919" y="-30999"/>
                            <a:chExt cx="1060571" cy="1927765"/>
                          </a:xfrm>
                        </wpg:grpSpPr>
                        <wps:wsp>
                          <wps:cNvPr id="66" name="Rectángulo 66"/>
                          <wps:cNvSpPr/>
                          <wps:spPr>
                            <a:xfrm>
                              <a:off x="-420919" y="-30999"/>
                              <a:ext cx="1038225" cy="504190"/>
                            </a:xfrm>
                            <a:prstGeom prst="rect">
                              <a:avLst/>
                            </a:prstGeom>
                            <a:noFill/>
                            <a:ln w="12700" cap="flat" cmpd="sng" algn="ctr">
                              <a:solidFill>
                                <a:sysClr val="windowText" lastClr="000000"/>
                              </a:solidFill>
                              <a:prstDash val="solid"/>
                            </a:ln>
                            <a:effectLst/>
                          </wps:spPr>
                          <wps:txbx>
                            <w:txbxContent>
                              <w:p w14:paraId="50F88587" w14:textId="77777777" w:rsidR="008D706A" w:rsidRPr="0023365A" w:rsidRDefault="008D706A" w:rsidP="00014BC8">
                                <w:pPr>
                                  <w:jc w:val="center"/>
                                  <w:rPr>
                                    <w:rFonts w:ascii="Arial" w:hAnsi="Arial" w:cs="Arial"/>
                                    <w:color w:val="000000"/>
                                    <w:sz w:val="14"/>
                                    <w:szCs w:val="14"/>
                                  </w:rPr>
                                </w:pPr>
                                <w:r w:rsidRPr="0023365A">
                                  <w:rPr>
                                    <w:rFonts w:ascii="Arial" w:hAnsi="Arial" w:cs="Arial"/>
                                    <w:color w:val="000000"/>
                                    <w:sz w:val="14"/>
                                    <w:szCs w:val="14"/>
                                  </w:rPr>
                                  <w:t xml:space="preserve">ASISTE EN LA FECHA Y LUGAR INDICADO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 name="Conector recto de flecha 67"/>
                          <wps:cNvCnPr/>
                          <wps:spPr>
                            <a:xfrm flipH="1">
                              <a:off x="98745" y="486284"/>
                              <a:ext cx="0" cy="197485"/>
                            </a:xfrm>
                            <a:prstGeom prst="straightConnector1">
                              <a:avLst/>
                            </a:prstGeom>
                            <a:noFill/>
                            <a:ln w="12700" cap="flat" cmpd="sng" algn="ctr">
                              <a:solidFill>
                                <a:sysClr val="windowText" lastClr="000000"/>
                              </a:solidFill>
                              <a:prstDash val="solid"/>
                              <a:tailEnd type="triangle"/>
                            </a:ln>
                            <a:effectLst/>
                          </wps:spPr>
                          <wps:bodyPr/>
                        </wps:wsp>
                        <wps:wsp>
                          <wps:cNvPr id="70" name="Rectángulo 70"/>
                          <wps:cNvSpPr/>
                          <wps:spPr>
                            <a:xfrm>
                              <a:off x="-398573" y="1454171"/>
                              <a:ext cx="1038225" cy="442595"/>
                            </a:xfrm>
                            <a:prstGeom prst="rect">
                              <a:avLst/>
                            </a:prstGeom>
                            <a:noFill/>
                            <a:ln w="12700" cap="flat" cmpd="sng" algn="ctr">
                              <a:solidFill>
                                <a:sysClr val="windowText" lastClr="000000"/>
                              </a:solidFill>
                              <a:prstDash val="solid"/>
                            </a:ln>
                            <a:effectLst/>
                          </wps:spPr>
                          <wps:txbx>
                            <w:txbxContent>
                              <w:p w14:paraId="69276043"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 xml:space="preserve">RECIBE EL APOYO ECONÓMICO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 name="Rombo 71"/>
                          <wps:cNvSpPr/>
                          <wps:spPr>
                            <a:xfrm>
                              <a:off x="-340973" y="717791"/>
                              <a:ext cx="875712" cy="489585"/>
                            </a:xfrm>
                            <a:prstGeom prst="diamond">
                              <a:avLst/>
                            </a:prstGeom>
                            <a:noFill/>
                            <a:ln w="12700" cap="flat" cmpd="sng" algn="ctr">
                              <a:solidFill>
                                <a:sysClr val="windowText" lastClr="000000"/>
                              </a:solidFill>
                              <a:prstDash val="solid"/>
                            </a:ln>
                            <a:effectLst/>
                          </wps:spPr>
                          <wps:txbx>
                            <w:txbxContent>
                              <w:p w14:paraId="26A4CA7A" w14:textId="77777777" w:rsidR="008D706A" w:rsidRPr="0023365A" w:rsidRDefault="008D706A" w:rsidP="00014BC8">
                                <w:pPr>
                                  <w:jc w:val="center"/>
                                  <w:rPr>
                                    <w:rFonts w:ascii="Arial" w:hAnsi="Arial" w:cs="Arial"/>
                                    <w:color w:val="000000"/>
                                    <w:sz w:val="24"/>
                                    <w:szCs w:val="24"/>
                                    <w:vertAlign w:val="subscript"/>
                                  </w:rPr>
                                </w:pPr>
                                <w:r w:rsidRPr="0023365A">
                                  <w:rPr>
                                    <w:rFonts w:ascii="Arial" w:hAnsi="Arial" w:cs="Arial"/>
                                    <w:color w:val="000000"/>
                                    <w:sz w:val="24"/>
                                    <w:szCs w:val="24"/>
                                    <w:vertAlign w:val="subscript"/>
                                  </w:rPr>
                                  <w:t>ASISTE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Cuadro de texto 72"/>
                          <wps:cNvSpPr txBox="1"/>
                          <wps:spPr>
                            <a:xfrm>
                              <a:off x="-194210" y="1288891"/>
                              <a:ext cx="204470" cy="131445"/>
                            </a:xfrm>
                            <a:prstGeom prst="rect">
                              <a:avLst/>
                            </a:prstGeom>
                            <a:noFill/>
                            <a:ln w="6350">
                              <a:noFill/>
                            </a:ln>
                          </wps:spPr>
                          <wps:txbx>
                            <w:txbxContent>
                              <w:p w14:paraId="1AF85F86" w14:textId="77777777" w:rsidR="008D706A" w:rsidRPr="00EA6F95" w:rsidRDefault="008D706A" w:rsidP="00014BC8">
                                <w:pPr>
                                  <w:jc w:val="center"/>
                                  <w:rPr>
                                    <w:sz w:val="16"/>
                                    <w:szCs w:val="16"/>
                                  </w:rPr>
                                </w:pPr>
                                <w:r>
                                  <w:rPr>
                                    <w:sz w:val="16"/>
                                    <w:szCs w:val="16"/>
                                  </w:rPr>
                                  <w:t>SI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3" name="Conector recto de flecha 73"/>
                          <wps:cNvCnPr/>
                          <wps:spPr>
                            <a:xfrm flipH="1">
                              <a:off x="99181" y="1215151"/>
                              <a:ext cx="0" cy="197485"/>
                            </a:xfrm>
                            <a:prstGeom prst="straightConnector1">
                              <a:avLst/>
                            </a:prstGeom>
                            <a:noFill/>
                            <a:ln w="12700" cap="flat" cmpd="sng" algn="ctr">
                              <a:solidFill>
                                <a:sysClr val="windowText" lastClr="000000"/>
                              </a:solidFill>
                              <a:prstDash val="solid"/>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45A2DE6E" id="Grupo 50" o:spid="_x0000_s1061" style="position:absolute;left:0;text-align:left;margin-left:29pt;margin-top:7.5pt;width:427.4pt;height:217.9pt;z-index:251677696;mso-width-relative:margin;mso-height-relative:margin" coordorigin="392" coordsize="48750,2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">
                <v:group id="Grupo 51" o:spid="_x0000_s1062" style="position:absolute;left:392;width:38944;height:23199" coordorigin="392" coordsize="38944,2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Conector: angular 76" o:spid="_x0000_s1063" type="#_x0000_t34" style="position:absolute;left:34372;top:14110;width:4964;height:445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" strokecolor="windowText" strokeweight="1pt">
                    <v:stroke endarrow="block"/>
                  </v:shape>
                  <v:shape id="Cuadro de texto 54" o:spid="_x0000_s1064" type="#_x0000_t202" style="position:absolute;left:36528;top:12734;width:204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eiJxgAAANsAAAAPAAAAZHJzL2Rvd25yZXYueG1sRI9fS8NA&#10;EMTfC/0OxxZ8ay8VL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BcHoicYAAADbAAAA&#10;DwAAAAAAAAAAAAAAAAAHAgAAZHJzL2Rvd25yZXYueG1sUEsFBgAAAAADAAMAtwAAAPoCAAAAAA==&#10;" filled="f" stroked="f" strokeweight=".5pt">
                    <v:textbox inset="0,0,0,0">
                      <w:txbxContent>
                        <w:p w14:paraId="3B5B7CEF" w14:textId="77777777" w:rsidR="008D706A" w:rsidRPr="00EA6F95" w:rsidRDefault="008D706A" w:rsidP="00014BC8">
                          <w:pPr>
                            <w:jc w:val="center"/>
                            <w:rPr>
                              <w:sz w:val="16"/>
                              <w:szCs w:val="16"/>
                            </w:rPr>
                          </w:pPr>
                          <w:r>
                            <w:rPr>
                              <w:sz w:val="16"/>
                              <w:szCs w:val="16"/>
                            </w:rPr>
                            <w:t>NO</w:t>
                          </w:r>
                        </w:p>
                      </w:txbxContent>
                    </v:textbox>
                  </v:shape>
                  <v:oval id="Elipse 55" o:spid="_x0000_s1065" style="position:absolute;left:31603;top:17222;width:2769;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" filled="f" strokecolor="windowText" strokeweight="1pt">
                    <v:textbox inset="0,0,0,0">
                      <w:txbxContent>
                        <w:p w14:paraId="3FD4B76A" w14:textId="77777777" w:rsidR="008D706A" w:rsidRPr="0023365A" w:rsidRDefault="008D706A" w:rsidP="00014BC8">
                          <w:pPr>
                            <w:jc w:val="center"/>
                            <w:rPr>
                              <w:rFonts w:ascii="Arial" w:hAnsi="Arial" w:cs="Arial"/>
                              <w:color w:val="000000"/>
                              <w:sz w:val="20"/>
                              <w:szCs w:val="20"/>
                            </w:rPr>
                          </w:pPr>
                          <w:r w:rsidRPr="0023365A">
                            <w:rPr>
                              <w:rFonts w:ascii="Arial" w:hAnsi="Arial" w:cs="Arial"/>
                              <w:color w:val="000000"/>
                              <w:sz w:val="20"/>
                              <w:szCs w:val="20"/>
                            </w:rPr>
                            <w:t>B</w:t>
                          </w:r>
                        </w:p>
                      </w:txbxContent>
                    </v:textbox>
                  </v:oval>
                  <v:group id="Grupo 57" o:spid="_x0000_s1066" style="position:absolute;left:392;width:10382;height:23199" coordorigin="392" coordsize="10382,2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ángulo 58" o:spid="_x0000_s1067" style="position:absolute;left:392;top:4936;width:10382;height:5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" filled="f" strokecolor="windowText" strokeweight="1pt">
                      <v:textbox inset="0,0,0,0">
                        <w:txbxContent>
                          <w:p w14:paraId="5E8D2823" w14:textId="77777777" w:rsidR="008D706A" w:rsidRPr="0023365A" w:rsidRDefault="008D706A" w:rsidP="00014BC8">
                            <w:pPr>
                              <w:jc w:val="center"/>
                              <w:rPr>
                                <w:rFonts w:ascii="Arial" w:hAnsi="Arial" w:cs="Arial"/>
                                <w:color w:val="000000"/>
                                <w:sz w:val="14"/>
                                <w:szCs w:val="14"/>
                              </w:rPr>
                            </w:pPr>
                            <w:r w:rsidRPr="0023365A">
                              <w:rPr>
                                <w:rFonts w:ascii="Arial" w:hAnsi="Arial" w:cs="Arial"/>
                                <w:color w:val="000000"/>
                                <w:sz w:val="14"/>
                                <w:szCs w:val="14"/>
                              </w:rPr>
                              <w:t xml:space="preserve">REALIZA LA ENTREGA APOYOS ECONÓMICOS </w:t>
                            </w:r>
                          </w:p>
                        </w:txbxContent>
                      </v:textbox>
                    </v:rect>
                    <v:rect id="Rectángulo 59" o:spid="_x0000_s1068" style="position:absolute;left:392;top:12734;width:10382;height:5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" filled="f" strokecolor="windowText" strokeweight="1pt">
                      <v:textbox inset="0,0,0,0">
                        <w:txbxContent>
                          <w:p w14:paraId="68499D41" w14:textId="77777777" w:rsidR="008D706A" w:rsidRPr="0023365A" w:rsidRDefault="008D706A" w:rsidP="00014BC8">
                            <w:pPr>
                              <w:jc w:val="center"/>
                              <w:rPr>
                                <w:rFonts w:ascii="Arial" w:hAnsi="Arial" w:cs="Arial"/>
                                <w:color w:val="000000"/>
                                <w:sz w:val="14"/>
                                <w:szCs w:val="14"/>
                              </w:rPr>
                            </w:pPr>
                            <w:r w:rsidRPr="0023365A">
                              <w:rPr>
                                <w:rFonts w:ascii="Arial" w:hAnsi="Arial" w:cs="Arial"/>
                                <w:color w:val="000000"/>
                                <w:sz w:val="14"/>
                                <w:szCs w:val="14"/>
                              </w:rPr>
                              <w:t xml:space="preserve">INTEGRA Y CAPTURA EL PADRÓN ÚNICO DE BENEFICIARIOS </w:t>
                            </w:r>
                          </w:p>
                        </w:txbxContent>
                      </v:textbox>
                    </v:rect>
                    <v:roundrect id="Rectángulo: esquinas redondeadas 56" o:spid="_x0000_s1069" style="position:absolute;left:498;top:20214;width:9884;height:2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" filled="f" strokecolor="windowText" strokeweight="1pt">
                      <v:textbox inset="0,0,0,0">
                        <w:txbxContent>
                          <w:p w14:paraId="6B22BEF2"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FIN</w:t>
                            </w:r>
                          </w:p>
                        </w:txbxContent>
                      </v:textbox>
                    </v:roundrect>
                    <v:oval id="Elipse 62" o:spid="_x0000_s1070" style="position:absolute;left:4039;width:2768;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" filled="f" strokecolor="windowText" strokeweight="1pt">
                      <v:textbox inset="0,0,0,0">
                        <w:txbxContent>
                          <w:p w14:paraId="2F043F2E" w14:textId="77777777" w:rsidR="008D706A" w:rsidRPr="0023365A" w:rsidRDefault="008D706A" w:rsidP="00014BC8">
                            <w:pPr>
                              <w:jc w:val="center"/>
                              <w:rPr>
                                <w:rFonts w:ascii="Arial" w:hAnsi="Arial" w:cs="Arial"/>
                                <w:color w:val="000000"/>
                                <w:sz w:val="20"/>
                                <w:szCs w:val="20"/>
                              </w:rPr>
                            </w:pPr>
                            <w:r w:rsidRPr="0023365A">
                              <w:rPr>
                                <w:rFonts w:ascii="Arial" w:hAnsi="Arial" w:cs="Arial"/>
                                <w:color w:val="000000"/>
                                <w:sz w:val="20"/>
                                <w:szCs w:val="20"/>
                              </w:rPr>
                              <w:t>A</w:t>
                            </w:r>
                          </w:p>
                        </w:txbxContent>
                      </v:textbox>
                    </v:oval>
                    <v:shape id="Conector recto de flecha 63" o:spid="_x0000_s1071" type="#_x0000_t32" style="position:absolute;left:5474;top:2917;width:0;height:19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" strokecolor="windowText" strokeweight="1pt">
                      <v:stroke endarrow="block"/>
                    </v:shape>
                  </v:group>
                </v:group>
                <v:group id="Grupo 65" o:spid="_x0000_s1072" style="position:absolute;left:38537;top:4177;width:10606;height:19278" coordorigin="-4209,-309" coordsize="10605,1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ángulo 66" o:spid="_x0000_s1073" style="position:absolute;left:-4209;top:-309;width:10382;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" filled="f" strokecolor="windowText" strokeweight="1pt">
                    <v:textbox inset="0,0,0,0">
                      <w:txbxContent>
                        <w:p w14:paraId="50F88587" w14:textId="77777777" w:rsidR="008D706A" w:rsidRPr="0023365A" w:rsidRDefault="008D706A" w:rsidP="00014BC8">
                          <w:pPr>
                            <w:jc w:val="center"/>
                            <w:rPr>
                              <w:rFonts w:ascii="Arial" w:hAnsi="Arial" w:cs="Arial"/>
                              <w:color w:val="000000"/>
                              <w:sz w:val="14"/>
                              <w:szCs w:val="14"/>
                            </w:rPr>
                          </w:pPr>
                          <w:r w:rsidRPr="0023365A">
                            <w:rPr>
                              <w:rFonts w:ascii="Arial" w:hAnsi="Arial" w:cs="Arial"/>
                              <w:color w:val="000000"/>
                              <w:sz w:val="14"/>
                              <w:szCs w:val="14"/>
                            </w:rPr>
                            <w:t xml:space="preserve">ASISTE EN LA FECHA Y LUGAR INDICADO </w:t>
                          </w:r>
                        </w:p>
                      </w:txbxContent>
                    </v:textbox>
                  </v:rect>
                  <v:shape id="Conector recto de flecha 67" o:spid="_x0000_s1074" type="#_x0000_t32" style="position:absolute;left:987;top:4862;width:0;height:1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" strokecolor="windowText" strokeweight="1pt">
                    <v:stroke endarrow="block"/>
                  </v:shape>
                  <v:rect id="Rectángulo 70" o:spid="_x0000_s1075" style="position:absolute;left:-3985;top:14541;width:10381;height:4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" filled="f" strokecolor="windowText" strokeweight="1pt">
                    <v:textbox inset="0,0,0,0">
                      <w:txbxContent>
                        <w:p w14:paraId="69276043" w14:textId="77777777" w:rsidR="008D706A" w:rsidRPr="0023365A" w:rsidRDefault="008D706A" w:rsidP="00014BC8">
                          <w:pPr>
                            <w:jc w:val="center"/>
                            <w:rPr>
                              <w:rFonts w:ascii="Arial" w:hAnsi="Arial" w:cs="Arial"/>
                              <w:color w:val="000000"/>
                              <w:sz w:val="16"/>
                              <w:szCs w:val="16"/>
                            </w:rPr>
                          </w:pPr>
                          <w:r w:rsidRPr="0023365A">
                            <w:rPr>
                              <w:rFonts w:ascii="Arial" w:hAnsi="Arial" w:cs="Arial"/>
                              <w:color w:val="000000"/>
                              <w:sz w:val="16"/>
                              <w:szCs w:val="16"/>
                            </w:rPr>
                            <w:t xml:space="preserve">RECIBE EL APOYO ECONÓMICO </w:t>
                          </w:r>
                        </w:p>
                      </w:txbxContent>
                    </v:textbox>
                  </v:rect>
                  <v:shape id="Rombo 71" o:spid="_x0000_s1076" type="#_x0000_t4" style="position:absolute;left:-3409;top:7177;width:8756;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" filled="f" strokecolor="windowText" strokeweight="1pt">
                    <v:textbox inset="0,0,0,0">
                      <w:txbxContent>
                        <w:p w14:paraId="26A4CA7A" w14:textId="77777777" w:rsidR="008D706A" w:rsidRPr="0023365A" w:rsidRDefault="008D706A" w:rsidP="00014BC8">
                          <w:pPr>
                            <w:jc w:val="center"/>
                            <w:rPr>
                              <w:rFonts w:ascii="Arial" w:hAnsi="Arial" w:cs="Arial"/>
                              <w:color w:val="000000"/>
                              <w:sz w:val="24"/>
                              <w:szCs w:val="24"/>
                              <w:vertAlign w:val="subscript"/>
                            </w:rPr>
                          </w:pPr>
                          <w:r w:rsidRPr="0023365A">
                            <w:rPr>
                              <w:rFonts w:ascii="Arial" w:hAnsi="Arial" w:cs="Arial"/>
                              <w:color w:val="000000"/>
                              <w:sz w:val="24"/>
                              <w:szCs w:val="24"/>
                              <w:vertAlign w:val="subscript"/>
                            </w:rPr>
                            <w:t>ASISTE</w:t>
                          </w:r>
                        </w:p>
                      </w:txbxContent>
                    </v:textbox>
                  </v:shape>
                  <v:shape id="Cuadro de texto 72" o:spid="_x0000_s1077" type="#_x0000_t202" style="position:absolute;left:-1942;top:12888;width:204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" filled="f" stroked="f" strokeweight=".5pt">
                    <v:textbox inset="0,0,0,0">
                      <w:txbxContent>
                        <w:p w14:paraId="1AF85F86" w14:textId="77777777" w:rsidR="008D706A" w:rsidRPr="00EA6F95" w:rsidRDefault="008D706A" w:rsidP="00014BC8">
                          <w:pPr>
                            <w:jc w:val="center"/>
                            <w:rPr>
                              <w:sz w:val="16"/>
                              <w:szCs w:val="16"/>
                            </w:rPr>
                          </w:pPr>
                          <w:r>
                            <w:rPr>
                              <w:sz w:val="16"/>
                              <w:szCs w:val="16"/>
                            </w:rPr>
                            <w:t>SI</w:t>
                          </w:r>
                        </w:p>
                      </w:txbxContent>
                    </v:textbox>
                  </v:shape>
                  <v:shape id="Conector recto de flecha 73" o:spid="_x0000_s1078" type="#_x0000_t32" style="position:absolute;left:991;top:12151;width:0;height:1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" strokecolor="windowText" strokeweight="1pt">
                    <v:stroke endarrow="block"/>
                  </v:shape>
                </v:group>
              </v:group>
            </w:pict>
          </mc:Fallback>
        </mc:AlternateContent>
      </w:r>
    </w:p>
    <w:p w14:paraId="3EE83E05"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p>
    <w:p w14:paraId="6EA01709"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p>
    <w:p w14:paraId="0EA0B094" w14:textId="77777777" w:rsidR="00014BC8" w:rsidRPr="0023365A" w:rsidRDefault="00014BC8" w:rsidP="00014BC8">
      <w:pPr>
        <w:widowControl w:val="0"/>
        <w:autoSpaceDE w:val="0"/>
        <w:autoSpaceDN w:val="0"/>
        <w:spacing w:after="0" w:line="360" w:lineRule="auto"/>
        <w:jc w:val="center"/>
        <w:rPr>
          <w:rFonts w:ascii="Arial" w:eastAsia="Arial MT" w:hAnsi="Arial" w:cs="Arial"/>
          <w:b/>
          <w:bCs/>
          <w:sz w:val="28"/>
          <w:szCs w:val="28"/>
          <w:lang w:val="es-ES_tradnl"/>
        </w:rPr>
      </w:pPr>
      <w:r>
        <w:rPr>
          <w:rFonts w:ascii="Arial" w:eastAsia="Arial MT" w:hAnsi="Arial" w:cs="Arial"/>
          <w:b/>
          <w:bCs/>
          <w:noProof/>
          <w:sz w:val="28"/>
          <w:szCs w:val="28"/>
          <w:lang w:val="es-ES_tradnl"/>
        </w:rPr>
        <mc:AlternateContent>
          <mc:Choice Requires="wps">
            <w:drawing>
              <wp:anchor distT="0" distB="0" distL="114300" distR="114300" simplePos="0" relativeHeight="251678720" behindDoc="0" locked="0" layoutInCell="1" allowOverlap="1" wp14:anchorId="5AD0694F" wp14:editId="0864E580">
                <wp:simplePos x="0" y="0"/>
                <wp:positionH relativeFrom="column">
                  <wp:posOffset>1538803</wp:posOffset>
                </wp:positionH>
                <wp:positionV relativeFrom="paragraph">
                  <wp:posOffset>60300</wp:posOffset>
                </wp:positionV>
                <wp:extent cx="3082532" cy="7315"/>
                <wp:effectExtent l="0" t="76200" r="22860" b="88265"/>
                <wp:wrapNone/>
                <wp:docPr id="29" name="Conector recto de flecha 29"/>
                <wp:cNvGraphicFramePr/>
                <a:graphic xmlns:a="http://schemas.openxmlformats.org/drawingml/2006/main">
                  <a:graphicData uri="http://schemas.microsoft.com/office/word/2010/wordprocessingShape">
                    <wps:wsp>
                      <wps:cNvCnPr/>
                      <wps:spPr>
                        <a:xfrm flipV="1">
                          <a:off x="0" y="0"/>
                          <a:ext cx="3082532" cy="73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232D7CA" id="Conector recto de flecha 29" o:spid="_x0000_s1026" type="#_x0000_t32" style="position:absolute;margin-left:121.15pt;margin-top:4.75pt;width:242.7pt;height:.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" strokecolor="windowText" strokeweight=".5pt">
                <v:stroke endarrow="block" joinstyle="miter"/>
              </v:shape>
            </w:pict>
          </mc:Fallback>
        </mc:AlternateContent>
      </w:r>
    </w:p>
    <w:p w14:paraId="2003F4C5" w14:textId="1E664FBC" w:rsidR="006B19DF" w:rsidRDefault="006B19DF" w:rsidP="00014BC8">
      <w:pPr>
        <w:tabs>
          <w:tab w:val="left" w:pos="2822"/>
        </w:tabs>
        <w:spacing w:line="360" w:lineRule="auto"/>
        <w:rPr>
          <w:sz w:val="20"/>
          <w:szCs w:val="20"/>
        </w:rPr>
      </w:pPr>
      <w:r>
        <w:rPr>
          <w:noProof/>
        </w:rPr>
        <mc:AlternateContent>
          <mc:Choice Requires="wps">
            <w:drawing>
              <wp:anchor distT="0" distB="0" distL="114300" distR="114300" simplePos="0" relativeHeight="251664384" behindDoc="0" locked="0" layoutInCell="1" allowOverlap="1" wp14:anchorId="427BB89C" wp14:editId="1F66003B">
                <wp:simplePos x="0" y="0"/>
                <wp:positionH relativeFrom="column">
                  <wp:posOffset>1811709</wp:posOffset>
                </wp:positionH>
                <wp:positionV relativeFrom="paragraph">
                  <wp:posOffset>92567</wp:posOffset>
                </wp:positionV>
                <wp:extent cx="0" cy="197475"/>
                <wp:effectExtent l="0" t="0" r="0" b="0"/>
                <wp:wrapNone/>
                <wp:docPr id="49" name="Conector recto de flecha 49"/>
                <wp:cNvGraphicFramePr/>
                <a:graphic xmlns:a="http://schemas.openxmlformats.org/drawingml/2006/main">
                  <a:graphicData uri="http://schemas.microsoft.com/office/word/2010/wordprocessingShape">
                    <wps:wsp>
                      <wps:cNvCnPr/>
                      <wps:spPr>
                        <a:xfrm flipH="1">
                          <a:off x="0" y="0"/>
                          <a:ext cx="0" cy="1974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61894A" id="Conector recto de flecha 49" o:spid="_x0000_s1026" type="#_x0000_t32" style="position:absolute;margin-left:142.65pt;margin-top:7.3pt;width:0;height:15.5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" strokecolor="black [3213]" strokeweight="1pt">
                <v:stroke endarrow="block" joinstyle="miter"/>
              </v:shape>
            </w:pict>
          </mc:Fallback>
        </mc:AlternateContent>
      </w:r>
      <w:r w:rsidR="00014BC8">
        <w:rPr>
          <w:sz w:val="20"/>
          <w:szCs w:val="20"/>
        </w:rPr>
        <w:tab/>
      </w:r>
    </w:p>
    <w:p w14:paraId="52D1DA1E" w14:textId="77777777" w:rsidR="006B19DF" w:rsidRDefault="006B19DF" w:rsidP="006B19DF">
      <w:pPr>
        <w:spacing w:line="360" w:lineRule="auto"/>
        <w:rPr>
          <w:sz w:val="20"/>
          <w:szCs w:val="20"/>
        </w:rPr>
      </w:pPr>
    </w:p>
    <w:p w14:paraId="57A9A5B6" w14:textId="77777777" w:rsidR="006B19DF" w:rsidRDefault="006B19DF" w:rsidP="006B19DF">
      <w:pPr>
        <w:spacing w:line="360" w:lineRule="auto"/>
        <w:rPr>
          <w:sz w:val="20"/>
          <w:szCs w:val="20"/>
        </w:rPr>
      </w:pPr>
    </w:p>
    <w:p w14:paraId="224717C7" w14:textId="77777777" w:rsidR="006B19DF" w:rsidRDefault="006B19DF" w:rsidP="006B19DF">
      <w:pPr>
        <w:spacing w:line="360" w:lineRule="auto"/>
        <w:rPr>
          <w:sz w:val="20"/>
          <w:szCs w:val="20"/>
        </w:rPr>
      </w:pPr>
    </w:p>
    <w:p w14:paraId="1C67ECE9" w14:textId="77777777" w:rsidR="006B19DF" w:rsidRDefault="006B19DF" w:rsidP="006B19DF">
      <w:pPr>
        <w:spacing w:line="360" w:lineRule="auto"/>
        <w:rPr>
          <w:sz w:val="20"/>
          <w:szCs w:val="20"/>
        </w:rPr>
      </w:pPr>
    </w:p>
    <w:p w14:paraId="59F86249" w14:textId="77777777" w:rsidR="006B19DF" w:rsidRDefault="006B19DF" w:rsidP="006B19DF">
      <w:pPr>
        <w:spacing w:line="360" w:lineRule="auto"/>
        <w:jc w:val="center"/>
        <w:rPr>
          <w:b/>
          <w:bCs/>
          <w:sz w:val="28"/>
          <w:szCs w:val="28"/>
          <w:lang w:val="es-ES_tradnl"/>
        </w:rPr>
      </w:pPr>
    </w:p>
    <w:p w14:paraId="28DF7AD7" w14:textId="77777777" w:rsidR="006B19DF" w:rsidRDefault="006B19DF" w:rsidP="006B19DF">
      <w:pPr>
        <w:spacing w:line="360" w:lineRule="auto"/>
        <w:jc w:val="center"/>
        <w:rPr>
          <w:b/>
          <w:bCs/>
          <w:sz w:val="28"/>
          <w:szCs w:val="28"/>
          <w:lang w:val="es-ES_tradnl"/>
        </w:rPr>
      </w:pPr>
    </w:p>
    <w:p w14:paraId="2078484C" w14:textId="77777777" w:rsidR="006B19DF" w:rsidRDefault="006B19DF" w:rsidP="006B19DF">
      <w:pPr>
        <w:spacing w:line="360" w:lineRule="auto"/>
        <w:jc w:val="center"/>
        <w:rPr>
          <w:b/>
          <w:bCs/>
          <w:sz w:val="28"/>
          <w:szCs w:val="28"/>
          <w:lang w:val="es-ES_tradnl"/>
        </w:rPr>
      </w:pPr>
    </w:p>
    <w:p w14:paraId="417A5C4F" w14:textId="77777777" w:rsidR="006B19DF" w:rsidRDefault="006B19DF" w:rsidP="006B19DF">
      <w:pPr>
        <w:spacing w:line="360" w:lineRule="auto"/>
        <w:jc w:val="center"/>
        <w:rPr>
          <w:b/>
          <w:bCs/>
          <w:sz w:val="28"/>
          <w:szCs w:val="28"/>
          <w:lang w:val="es-ES_tradnl"/>
        </w:rPr>
      </w:pPr>
    </w:p>
    <w:p w14:paraId="63E934A0" w14:textId="77777777" w:rsidR="006B19DF" w:rsidRDefault="006B19DF" w:rsidP="006B19DF">
      <w:pPr>
        <w:spacing w:line="360" w:lineRule="auto"/>
        <w:rPr>
          <w:b/>
          <w:bCs/>
          <w:sz w:val="28"/>
          <w:szCs w:val="28"/>
          <w:lang w:val="es-ES_tradnl"/>
        </w:rPr>
      </w:pPr>
    </w:p>
    <w:p w14:paraId="0494C528" w14:textId="77777777" w:rsidR="006B19DF" w:rsidRDefault="006B19DF" w:rsidP="006B19DF">
      <w:pPr>
        <w:spacing w:line="360" w:lineRule="auto"/>
        <w:jc w:val="center"/>
        <w:rPr>
          <w:b/>
          <w:bCs/>
          <w:sz w:val="28"/>
          <w:szCs w:val="28"/>
          <w:lang w:val="es-ES_tradnl"/>
        </w:rPr>
      </w:pPr>
    </w:p>
    <w:p w14:paraId="5A5C39A4" w14:textId="77777777" w:rsidR="006B19DF" w:rsidRDefault="006B19DF" w:rsidP="006B19DF">
      <w:pPr>
        <w:spacing w:line="360" w:lineRule="auto"/>
        <w:jc w:val="center"/>
        <w:rPr>
          <w:b/>
          <w:bCs/>
          <w:sz w:val="28"/>
          <w:szCs w:val="28"/>
          <w:lang w:val="es-ES_tradnl"/>
        </w:rPr>
      </w:pPr>
    </w:p>
    <w:p w14:paraId="1F1C2591" w14:textId="3B56E15A" w:rsidR="006B19DF" w:rsidRDefault="006B19DF" w:rsidP="006B19DF">
      <w:pPr>
        <w:spacing w:line="360" w:lineRule="auto"/>
        <w:jc w:val="center"/>
        <w:rPr>
          <w:b/>
          <w:bCs/>
          <w:sz w:val="28"/>
          <w:szCs w:val="28"/>
          <w:lang w:val="es-ES_tradnl"/>
        </w:rPr>
      </w:pPr>
    </w:p>
    <w:p w14:paraId="326404FB" w14:textId="77777777" w:rsidR="006B19DF" w:rsidRDefault="006B19DF" w:rsidP="006B19DF">
      <w:pPr>
        <w:spacing w:line="360" w:lineRule="auto"/>
        <w:jc w:val="center"/>
        <w:rPr>
          <w:b/>
          <w:bCs/>
          <w:sz w:val="28"/>
          <w:szCs w:val="28"/>
          <w:lang w:val="es-ES_tradnl"/>
        </w:rPr>
      </w:pPr>
    </w:p>
    <w:p w14:paraId="421FE7BA" w14:textId="77777777" w:rsidR="006B19DF" w:rsidRDefault="006B19DF" w:rsidP="006B19DF">
      <w:pPr>
        <w:spacing w:line="360" w:lineRule="auto"/>
        <w:jc w:val="center"/>
        <w:rPr>
          <w:b/>
          <w:bCs/>
          <w:sz w:val="28"/>
          <w:szCs w:val="28"/>
          <w:lang w:val="es-ES_tradnl"/>
        </w:rPr>
      </w:pPr>
    </w:p>
    <w:p w14:paraId="5D099C8A" w14:textId="77777777" w:rsidR="006B19DF" w:rsidRDefault="006B19DF" w:rsidP="006B19DF">
      <w:pPr>
        <w:spacing w:line="360" w:lineRule="auto"/>
        <w:jc w:val="center"/>
        <w:rPr>
          <w:b/>
          <w:bCs/>
          <w:sz w:val="28"/>
          <w:szCs w:val="28"/>
          <w:lang w:val="es-ES_tradnl"/>
        </w:rPr>
      </w:pPr>
    </w:p>
    <w:p w14:paraId="14728758" w14:textId="74CF4C1D" w:rsidR="006B19DF" w:rsidRDefault="006B19DF" w:rsidP="006B19DF">
      <w:pPr>
        <w:shd w:val="clear" w:color="auto" w:fill="FFFFFF"/>
        <w:jc w:val="center"/>
        <w:rPr>
          <w:rFonts w:eastAsia="Times New Roman"/>
          <w:b/>
          <w:bCs/>
          <w:smallCaps/>
          <w:color w:val="2F2F2F"/>
          <w:sz w:val="20"/>
          <w:szCs w:val="20"/>
        </w:rPr>
      </w:pPr>
      <w:r>
        <w:rPr>
          <w:rFonts w:eastAsia="Times New Roman"/>
          <w:b/>
          <w:bCs/>
          <w:smallCaps/>
          <w:color w:val="2F2F2F"/>
          <w:sz w:val="20"/>
          <w:szCs w:val="20"/>
        </w:rPr>
        <w:t xml:space="preserve">SECRETARÍA DE </w:t>
      </w:r>
      <w:r w:rsidR="002B6E32">
        <w:rPr>
          <w:rFonts w:eastAsia="Times New Roman"/>
          <w:b/>
          <w:bCs/>
          <w:smallCaps/>
          <w:color w:val="2F2F2F"/>
          <w:sz w:val="20"/>
          <w:szCs w:val="20"/>
        </w:rPr>
        <w:t>B</w:t>
      </w:r>
      <w:r>
        <w:rPr>
          <w:rFonts w:eastAsia="Times New Roman"/>
          <w:b/>
          <w:bCs/>
          <w:smallCaps/>
          <w:color w:val="2F2F2F"/>
          <w:sz w:val="20"/>
          <w:szCs w:val="20"/>
        </w:rPr>
        <w:t>IENESTAR E INCLUSIÓN SOCIAL</w:t>
      </w:r>
    </w:p>
    <w:p w14:paraId="08BEECA6" w14:textId="4EDFAB6B" w:rsidR="006B19DF" w:rsidRDefault="006B19DF" w:rsidP="006B19DF">
      <w:pPr>
        <w:shd w:val="clear" w:color="auto" w:fill="FFFFFF"/>
        <w:jc w:val="center"/>
        <w:rPr>
          <w:rFonts w:eastAsia="Times New Roman"/>
          <w:b/>
          <w:bCs/>
          <w:smallCaps/>
          <w:color w:val="2F2F2F"/>
          <w:sz w:val="20"/>
          <w:szCs w:val="20"/>
        </w:rPr>
      </w:pPr>
      <w:r w:rsidRPr="00D16D72">
        <w:rPr>
          <w:rFonts w:eastAsia="Times New Roman"/>
          <w:b/>
          <w:bCs/>
          <w:smallCaps/>
          <w:color w:val="2F2F2F"/>
          <w:sz w:val="20"/>
          <w:szCs w:val="20"/>
        </w:rPr>
        <w:t xml:space="preserve">SUBSECRETARÍA DE </w:t>
      </w:r>
      <w:r>
        <w:rPr>
          <w:rFonts w:eastAsia="Times New Roman"/>
          <w:b/>
          <w:bCs/>
          <w:smallCaps/>
          <w:color w:val="2F2F2F"/>
          <w:sz w:val="20"/>
          <w:szCs w:val="20"/>
        </w:rPr>
        <w:t>INCLUSIÓN SOCIAL</w:t>
      </w:r>
    </w:p>
    <w:p w14:paraId="1F896031" w14:textId="77777777" w:rsidR="006B19DF" w:rsidRPr="00D16D72" w:rsidRDefault="006B19DF" w:rsidP="006B19DF">
      <w:pPr>
        <w:shd w:val="clear" w:color="auto" w:fill="FFFFFF"/>
        <w:jc w:val="center"/>
        <w:rPr>
          <w:rFonts w:eastAsia="Times New Roman"/>
          <w:b/>
          <w:bCs/>
          <w:smallCaps/>
          <w:color w:val="2F2F2F"/>
          <w:sz w:val="20"/>
          <w:szCs w:val="20"/>
        </w:rPr>
      </w:pPr>
      <w:r w:rsidRPr="00D16D72">
        <w:rPr>
          <w:rFonts w:eastAsia="Times New Roman"/>
          <w:b/>
          <w:bCs/>
          <w:smallCaps/>
          <w:color w:val="2F2F2F"/>
          <w:sz w:val="20"/>
          <w:szCs w:val="20"/>
        </w:rPr>
        <w:t xml:space="preserve">ANEXO </w:t>
      </w:r>
      <w:r>
        <w:rPr>
          <w:rFonts w:eastAsia="Times New Roman"/>
          <w:b/>
          <w:bCs/>
          <w:smallCaps/>
          <w:color w:val="2F2F2F"/>
          <w:sz w:val="20"/>
          <w:szCs w:val="20"/>
        </w:rPr>
        <w:t>5</w:t>
      </w:r>
    </w:p>
    <w:p w14:paraId="743C0101" w14:textId="77777777" w:rsidR="006B19DF" w:rsidRPr="00932305" w:rsidRDefault="006B19DF" w:rsidP="006B19DF">
      <w:pPr>
        <w:rPr>
          <w:rFonts w:eastAsia="Calibri"/>
          <w:sz w:val="20"/>
          <w:szCs w:val="20"/>
        </w:rPr>
      </w:pPr>
    </w:p>
    <w:p w14:paraId="3CFF6EF6" w14:textId="5CF723A8" w:rsidR="006B19DF" w:rsidRPr="00932305" w:rsidRDefault="006B19DF" w:rsidP="006B19DF">
      <w:pPr>
        <w:shd w:val="clear" w:color="auto" w:fill="FFFFFF"/>
        <w:spacing w:after="101"/>
        <w:jc w:val="both"/>
        <w:rPr>
          <w:rFonts w:eastAsia="Times New Roman"/>
          <w:color w:val="2F2F2F"/>
          <w:sz w:val="20"/>
          <w:szCs w:val="20"/>
        </w:rPr>
      </w:pPr>
      <w:r w:rsidRPr="00932305">
        <w:rPr>
          <w:rFonts w:eastAsia="Times New Roman"/>
          <w:color w:val="2F2F2F"/>
          <w:sz w:val="20"/>
          <w:szCs w:val="20"/>
        </w:rPr>
        <w:t>En la ciudad de ______, siendo las </w:t>
      </w:r>
      <w:r>
        <w:rPr>
          <w:rFonts w:eastAsia="Times New Roman"/>
          <w:color w:val="2F2F2F"/>
          <w:sz w:val="20"/>
          <w:szCs w:val="20"/>
        </w:rPr>
        <w:t>____</w:t>
      </w:r>
      <w:r w:rsidRPr="00932305">
        <w:rPr>
          <w:rFonts w:eastAsia="Times New Roman"/>
          <w:color w:val="2F2F2F"/>
          <w:sz w:val="20"/>
          <w:szCs w:val="20"/>
        </w:rPr>
        <w:t> horas del día ____ de ____________ del 202</w:t>
      </w:r>
      <w:r w:rsidR="009F4963">
        <w:rPr>
          <w:rFonts w:eastAsia="Times New Roman"/>
          <w:color w:val="2F2F2F"/>
          <w:sz w:val="20"/>
          <w:szCs w:val="20"/>
        </w:rPr>
        <w:t>4</w:t>
      </w:r>
      <w:r w:rsidRPr="00932305">
        <w:rPr>
          <w:rFonts w:eastAsia="Times New Roman"/>
          <w:color w:val="2F2F2F"/>
          <w:sz w:val="20"/>
          <w:szCs w:val="20"/>
        </w:rPr>
        <w:t>, en las instalaciones de ________, con domicilio en __</w:t>
      </w:r>
      <w:r>
        <w:rPr>
          <w:rFonts w:eastAsia="Times New Roman"/>
          <w:color w:val="2F2F2F"/>
          <w:sz w:val="20"/>
          <w:szCs w:val="20"/>
        </w:rPr>
        <w:t>_______</w:t>
      </w:r>
      <w:r w:rsidRPr="00932305">
        <w:rPr>
          <w:rFonts w:eastAsia="Times New Roman"/>
          <w:color w:val="2F2F2F"/>
          <w:sz w:val="20"/>
          <w:szCs w:val="20"/>
        </w:rPr>
        <w:t>____ se reunieron las siguientes personas:</w:t>
      </w:r>
    </w:p>
    <w:p w14:paraId="2E50A6EA" w14:textId="77777777" w:rsidR="006B19DF" w:rsidRDefault="006B19DF" w:rsidP="006B19DF">
      <w:pPr>
        <w:shd w:val="clear" w:color="auto" w:fill="FFFFFF"/>
        <w:spacing w:after="101"/>
        <w:ind w:firstLine="288"/>
        <w:jc w:val="both"/>
        <w:rPr>
          <w:rFonts w:eastAsia="Times New Roman"/>
          <w:b/>
          <w:bCs/>
          <w:color w:val="2F2F2F"/>
          <w:sz w:val="20"/>
          <w:szCs w:val="20"/>
        </w:rPr>
      </w:pPr>
    </w:p>
    <w:p w14:paraId="672026C9" w14:textId="22E1A923" w:rsidR="006B19DF" w:rsidRPr="00932305" w:rsidRDefault="006B19DF" w:rsidP="006B19DF">
      <w:pPr>
        <w:shd w:val="clear" w:color="auto" w:fill="FFFFFF"/>
        <w:spacing w:after="101"/>
        <w:jc w:val="both"/>
        <w:rPr>
          <w:rFonts w:eastAsia="Times New Roman"/>
          <w:b/>
          <w:bCs/>
          <w:color w:val="2F2F2F"/>
          <w:sz w:val="20"/>
          <w:szCs w:val="20"/>
        </w:rPr>
      </w:pPr>
      <w:r w:rsidRPr="00932305">
        <w:rPr>
          <w:rFonts w:eastAsia="Times New Roman"/>
          <w:b/>
          <w:bCs/>
          <w:color w:val="2F2F2F"/>
          <w:sz w:val="20"/>
          <w:szCs w:val="20"/>
        </w:rPr>
        <w:t>Por la SE</w:t>
      </w:r>
      <w:r w:rsidR="00D43E09">
        <w:rPr>
          <w:rFonts w:eastAsia="Times New Roman"/>
          <w:b/>
          <w:bCs/>
          <w:color w:val="2F2F2F"/>
          <w:sz w:val="20"/>
          <w:szCs w:val="20"/>
        </w:rPr>
        <w:t>BIS</w:t>
      </w:r>
      <w:r w:rsidRPr="00932305">
        <w:rPr>
          <w:rFonts w:eastAsia="Times New Roman"/>
          <w:b/>
          <w:bCs/>
          <w:color w:val="2F2F2F"/>
          <w:sz w:val="20"/>
          <w:szCs w:val="20"/>
        </w:rPr>
        <w:t>O</w:t>
      </w:r>
    </w:p>
    <w:tbl>
      <w:tblPr>
        <w:tblW w:w="9072" w:type="dxa"/>
        <w:tblInd w:w="-8" w:type="dxa"/>
        <w:tblCellMar>
          <w:top w:w="15" w:type="dxa"/>
          <w:left w:w="15" w:type="dxa"/>
          <w:bottom w:w="15" w:type="dxa"/>
          <w:right w:w="15" w:type="dxa"/>
        </w:tblCellMar>
        <w:tblLook w:val="04A0" w:firstRow="1" w:lastRow="0" w:firstColumn="1" w:lastColumn="0" w:noHBand="0" w:noVBand="1"/>
      </w:tblPr>
      <w:tblGrid>
        <w:gridCol w:w="3608"/>
        <w:gridCol w:w="5464"/>
      </w:tblGrid>
      <w:tr w:rsidR="006B19DF" w:rsidRPr="00932305" w14:paraId="723B5EF8" w14:textId="77777777" w:rsidTr="008D706A">
        <w:trPr>
          <w:trHeight w:val="340"/>
        </w:trPr>
        <w:tc>
          <w:tcPr>
            <w:tcW w:w="36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577CEDAC"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Nombre</w:t>
            </w:r>
          </w:p>
        </w:tc>
        <w:tc>
          <w:tcPr>
            <w:tcW w:w="54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EB6B49A" w14:textId="77777777" w:rsidR="006B19DF" w:rsidRPr="00932305" w:rsidRDefault="006B19DF" w:rsidP="008D706A">
            <w:pPr>
              <w:spacing w:after="101"/>
              <w:jc w:val="both"/>
              <w:rPr>
                <w:rFonts w:eastAsia="Times New Roman"/>
                <w:color w:val="000000"/>
                <w:sz w:val="20"/>
                <w:szCs w:val="20"/>
              </w:rPr>
            </w:pPr>
            <w:r w:rsidRPr="00932305">
              <w:rPr>
                <w:rFonts w:eastAsia="Calibri"/>
                <w:sz w:val="20"/>
                <w:szCs w:val="20"/>
              </w:rPr>
              <w:t>Secretaria de Desarrollo Social</w:t>
            </w:r>
            <w:r>
              <w:rPr>
                <w:rFonts w:eastAsia="Calibri"/>
                <w:sz w:val="20"/>
                <w:szCs w:val="20"/>
              </w:rPr>
              <w:t xml:space="preserve"> (PRESIDENTA)</w:t>
            </w:r>
          </w:p>
        </w:tc>
      </w:tr>
      <w:tr w:rsidR="006B19DF" w:rsidRPr="00932305" w14:paraId="70A649F9" w14:textId="77777777" w:rsidTr="008D706A">
        <w:trPr>
          <w:trHeight w:val="340"/>
        </w:trPr>
        <w:tc>
          <w:tcPr>
            <w:tcW w:w="36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6AB74701"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Nombre</w:t>
            </w:r>
          </w:p>
        </w:tc>
        <w:tc>
          <w:tcPr>
            <w:tcW w:w="54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142BD565" w14:textId="67B09EE9" w:rsidR="006B19DF" w:rsidRPr="00932305" w:rsidRDefault="006B19DF" w:rsidP="008D706A">
            <w:pPr>
              <w:spacing w:after="101"/>
              <w:jc w:val="both"/>
              <w:rPr>
                <w:rFonts w:eastAsia="Times New Roman"/>
                <w:color w:val="000000"/>
                <w:sz w:val="20"/>
                <w:szCs w:val="20"/>
              </w:rPr>
            </w:pPr>
            <w:r>
              <w:rPr>
                <w:rFonts w:ascii="Arial" w:eastAsia="Calibri" w:hAnsi="Arial" w:cs="Arial"/>
                <w:sz w:val="20"/>
                <w:szCs w:val="20"/>
              </w:rPr>
              <w:t xml:space="preserve">Director general de Asistencia, Atención y Protección </w:t>
            </w:r>
            <w:r>
              <w:rPr>
                <w:rFonts w:eastAsia="Calibri"/>
                <w:sz w:val="20"/>
                <w:szCs w:val="20"/>
              </w:rPr>
              <w:t>(VOCAL A)</w:t>
            </w:r>
          </w:p>
        </w:tc>
      </w:tr>
      <w:tr w:rsidR="00D43E09" w:rsidRPr="00932305" w14:paraId="65E7F488" w14:textId="77777777" w:rsidTr="008D706A">
        <w:trPr>
          <w:trHeight w:val="340"/>
        </w:trPr>
        <w:tc>
          <w:tcPr>
            <w:tcW w:w="36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70AECFE2" w14:textId="1027CDF3" w:rsidR="00D43E09" w:rsidRPr="00932305" w:rsidRDefault="00D43E09" w:rsidP="00D43E09">
            <w:pPr>
              <w:spacing w:after="101"/>
              <w:jc w:val="both"/>
              <w:rPr>
                <w:rFonts w:eastAsia="Times New Roman"/>
                <w:color w:val="000000"/>
                <w:sz w:val="20"/>
                <w:szCs w:val="20"/>
              </w:rPr>
            </w:pPr>
            <w:r w:rsidRPr="00932305">
              <w:rPr>
                <w:rFonts w:eastAsia="Times New Roman"/>
                <w:color w:val="000000"/>
                <w:sz w:val="20"/>
                <w:szCs w:val="20"/>
              </w:rPr>
              <w:t>Nombre</w:t>
            </w:r>
          </w:p>
        </w:tc>
        <w:tc>
          <w:tcPr>
            <w:tcW w:w="54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7D69FBA5" w14:textId="62149E78" w:rsidR="00D43E09" w:rsidRDefault="00D43E09" w:rsidP="00D43E09">
            <w:pPr>
              <w:spacing w:after="101"/>
              <w:jc w:val="both"/>
              <w:rPr>
                <w:rFonts w:ascii="Arial" w:eastAsia="Calibri" w:hAnsi="Arial" w:cs="Arial"/>
                <w:sz w:val="20"/>
                <w:szCs w:val="20"/>
              </w:rPr>
            </w:pPr>
            <w:r>
              <w:rPr>
                <w:rFonts w:eastAsia="Calibri"/>
                <w:sz w:val="20"/>
                <w:szCs w:val="20"/>
              </w:rPr>
              <w:t>Dirección General de Prospectiva, Planeación y Evaluación de los Programas Sociales (Vocal B)</w:t>
            </w:r>
          </w:p>
        </w:tc>
      </w:tr>
    </w:tbl>
    <w:p w14:paraId="3670BDD5" w14:textId="77777777" w:rsidR="006B19DF" w:rsidRPr="00932305" w:rsidRDefault="006B19DF" w:rsidP="006B19DF">
      <w:pPr>
        <w:shd w:val="clear" w:color="auto" w:fill="FFFFFF"/>
        <w:spacing w:after="101"/>
        <w:ind w:firstLine="288"/>
        <w:jc w:val="both"/>
        <w:rPr>
          <w:rFonts w:eastAsia="Times New Roman"/>
          <w:b/>
          <w:bCs/>
          <w:color w:val="2F2F2F"/>
          <w:sz w:val="20"/>
          <w:szCs w:val="20"/>
        </w:rPr>
      </w:pPr>
    </w:p>
    <w:p w14:paraId="1E2F6F45" w14:textId="77777777" w:rsidR="006B19DF" w:rsidRPr="00932305" w:rsidRDefault="006B19DF" w:rsidP="006B19DF">
      <w:pPr>
        <w:shd w:val="clear" w:color="auto" w:fill="FFFFFF"/>
        <w:spacing w:after="101"/>
        <w:jc w:val="both"/>
        <w:rPr>
          <w:rFonts w:eastAsia="Times New Roman"/>
          <w:b/>
          <w:bCs/>
          <w:color w:val="2F2F2F"/>
          <w:sz w:val="20"/>
          <w:szCs w:val="20"/>
        </w:rPr>
      </w:pPr>
      <w:r w:rsidRPr="00932305">
        <w:rPr>
          <w:rFonts w:eastAsia="Times New Roman"/>
          <w:b/>
          <w:bCs/>
          <w:color w:val="2F2F2F"/>
          <w:sz w:val="20"/>
          <w:szCs w:val="20"/>
        </w:rPr>
        <w:t>Por la Subsecretaría de Política Social.</w:t>
      </w:r>
    </w:p>
    <w:tbl>
      <w:tblPr>
        <w:tblW w:w="9072" w:type="dxa"/>
        <w:tblInd w:w="-8" w:type="dxa"/>
        <w:tblCellMar>
          <w:top w:w="15" w:type="dxa"/>
          <w:left w:w="15" w:type="dxa"/>
          <w:bottom w:w="15" w:type="dxa"/>
          <w:right w:w="15" w:type="dxa"/>
        </w:tblCellMar>
        <w:tblLook w:val="04A0" w:firstRow="1" w:lastRow="0" w:firstColumn="1" w:lastColumn="0" w:noHBand="0" w:noVBand="1"/>
      </w:tblPr>
      <w:tblGrid>
        <w:gridCol w:w="3608"/>
        <w:gridCol w:w="5464"/>
      </w:tblGrid>
      <w:tr w:rsidR="006B19DF" w:rsidRPr="00932305" w14:paraId="218A8589" w14:textId="77777777" w:rsidTr="008D706A">
        <w:trPr>
          <w:trHeight w:val="454"/>
        </w:trPr>
        <w:tc>
          <w:tcPr>
            <w:tcW w:w="36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CCC6A35"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 xml:space="preserve">Nombre </w:t>
            </w:r>
          </w:p>
        </w:tc>
        <w:tc>
          <w:tcPr>
            <w:tcW w:w="54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913394F" w14:textId="77777777" w:rsidR="006B19DF" w:rsidRPr="00932305" w:rsidRDefault="006B19DF" w:rsidP="008D706A">
            <w:pPr>
              <w:spacing w:after="101"/>
              <w:jc w:val="both"/>
              <w:rPr>
                <w:rFonts w:eastAsia="Times New Roman"/>
                <w:color w:val="000000"/>
                <w:sz w:val="20"/>
                <w:szCs w:val="20"/>
              </w:rPr>
            </w:pPr>
            <w:r w:rsidRPr="00932305">
              <w:rPr>
                <w:rFonts w:eastAsia="Calibri"/>
                <w:sz w:val="20"/>
                <w:szCs w:val="20"/>
              </w:rPr>
              <w:t>Subsecretario de Política Social.</w:t>
            </w:r>
            <w:r>
              <w:rPr>
                <w:rFonts w:eastAsia="Calibri"/>
                <w:sz w:val="20"/>
                <w:szCs w:val="20"/>
              </w:rPr>
              <w:t xml:space="preserve"> (SECRETARIO)</w:t>
            </w:r>
          </w:p>
        </w:tc>
      </w:tr>
    </w:tbl>
    <w:p w14:paraId="25B2F4ED" w14:textId="77777777" w:rsidR="006B19DF" w:rsidRPr="00932305" w:rsidRDefault="006B19DF" w:rsidP="006B19DF">
      <w:pPr>
        <w:shd w:val="clear" w:color="auto" w:fill="FFFFFF"/>
        <w:spacing w:after="101"/>
        <w:jc w:val="both"/>
        <w:rPr>
          <w:rFonts w:eastAsia="Times New Roman"/>
          <w:color w:val="2F2F2F"/>
          <w:sz w:val="20"/>
          <w:szCs w:val="20"/>
        </w:rPr>
      </w:pPr>
      <w:r w:rsidRPr="00932305">
        <w:rPr>
          <w:rFonts w:eastAsia="Times New Roman"/>
          <w:color w:val="2F2F2F"/>
          <w:sz w:val="20"/>
          <w:szCs w:val="20"/>
        </w:rPr>
        <w:t>  </w:t>
      </w:r>
    </w:p>
    <w:p w14:paraId="5D6AE6D0" w14:textId="77777777" w:rsidR="006B19DF" w:rsidRPr="00932305" w:rsidRDefault="006B19DF" w:rsidP="006B19DF">
      <w:pPr>
        <w:shd w:val="clear" w:color="auto" w:fill="FFFFFF"/>
        <w:spacing w:after="101"/>
        <w:jc w:val="both"/>
        <w:rPr>
          <w:rFonts w:eastAsia="Times New Roman"/>
          <w:b/>
          <w:bCs/>
          <w:color w:val="2F2F2F"/>
          <w:sz w:val="20"/>
          <w:szCs w:val="20"/>
        </w:rPr>
      </w:pPr>
      <w:r>
        <w:rPr>
          <w:rFonts w:eastAsia="Times New Roman"/>
          <w:b/>
          <w:bCs/>
          <w:color w:val="2F2F2F"/>
          <w:sz w:val="20"/>
          <w:szCs w:val="20"/>
        </w:rPr>
        <w:t xml:space="preserve"> </w:t>
      </w:r>
      <w:r w:rsidRPr="00932305">
        <w:rPr>
          <w:rFonts w:eastAsia="Times New Roman"/>
          <w:b/>
          <w:bCs/>
          <w:color w:val="2F2F2F"/>
          <w:sz w:val="20"/>
          <w:szCs w:val="20"/>
        </w:rPr>
        <w:t xml:space="preserve">Por </w:t>
      </w:r>
      <w:r>
        <w:rPr>
          <w:rFonts w:eastAsia="Times New Roman"/>
          <w:b/>
          <w:bCs/>
          <w:color w:val="2F2F2F"/>
          <w:sz w:val="20"/>
          <w:szCs w:val="20"/>
        </w:rPr>
        <w:t>Secretaría de Finanzas</w:t>
      </w:r>
    </w:p>
    <w:tbl>
      <w:tblPr>
        <w:tblW w:w="9072" w:type="dxa"/>
        <w:tblInd w:w="-8" w:type="dxa"/>
        <w:tblCellMar>
          <w:top w:w="15" w:type="dxa"/>
          <w:left w:w="15" w:type="dxa"/>
          <w:bottom w:w="15" w:type="dxa"/>
          <w:right w:w="15" w:type="dxa"/>
        </w:tblCellMar>
        <w:tblLook w:val="04A0" w:firstRow="1" w:lastRow="0" w:firstColumn="1" w:lastColumn="0" w:noHBand="0" w:noVBand="1"/>
      </w:tblPr>
      <w:tblGrid>
        <w:gridCol w:w="3608"/>
        <w:gridCol w:w="5464"/>
      </w:tblGrid>
      <w:tr w:rsidR="006B19DF" w:rsidRPr="00932305" w14:paraId="71AE5BE2" w14:textId="77777777" w:rsidTr="008D706A">
        <w:trPr>
          <w:trHeight w:val="454"/>
        </w:trPr>
        <w:tc>
          <w:tcPr>
            <w:tcW w:w="36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92594AC"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 xml:space="preserve">Nombre </w:t>
            </w:r>
          </w:p>
        </w:tc>
        <w:tc>
          <w:tcPr>
            <w:tcW w:w="54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1C585E4" w14:textId="77777777" w:rsidR="006B19DF" w:rsidRPr="00932305" w:rsidRDefault="006B19DF" w:rsidP="008D706A">
            <w:pPr>
              <w:spacing w:after="101"/>
              <w:jc w:val="both"/>
              <w:rPr>
                <w:rFonts w:eastAsia="Times New Roman"/>
                <w:color w:val="000000"/>
                <w:sz w:val="20"/>
                <w:szCs w:val="20"/>
              </w:rPr>
            </w:pPr>
            <w:r>
              <w:rPr>
                <w:rFonts w:eastAsia="Times New Roman"/>
                <w:color w:val="000000"/>
                <w:sz w:val="20"/>
                <w:szCs w:val="20"/>
              </w:rPr>
              <w:t>Funcionario de la Secretaría de Finanzas (Vocal C)</w:t>
            </w:r>
          </w:p>
        </w:tc>
      </w:tr>
    </w:tbl>
    <w:p w14:paraId="4907E80F" w14:textId="77777777" w:rsidR="006B19DF" w:rsidRPr="00932305" w:rsidRDefault="006B19DF" w:rsidP="006B19DF">
      <w:pPr>
        <w:shd w:val="clear" w:color="auto" w:fill="FFFFFF"/>
        <w:spacing w:after="101"/>
        <w:ind w:firstLine="288"/>
        <w:jc w:val="both"/>
        <w:rPr>
          <w:rFonts w:eastAsia="Times New Roman"/>
          <w:color w:val="2F2F2F"/>
          <w:sz w:val="20"/>
          <w:szCs w:val="20"/>
        </w:rPr>
      </w:pPr>
      <w:r w:rsidRPr="00932305">
        <w:rPr>
          <w:rFonts w:eastAsia="Times New Roman"/>
          <w:color w:val="2F2F2F"/>
          <w:sz w:val="20"/>
          <w:szCs w:val="20"/>
        </w:rPr>
        <w:t> </w:t>
      </w:r>
    </w:p>
    <w:p w14:paraId="4F5E6423" w14:textId="77777777" w:rsidR="006B19DF" w:rsidRPr="00932305" w:rsidRDefault="006B19DF" w:rsidP="006B19DF">
      <w:pPr>
        <w:shd w:val="clear" w:color="auto" w:fill="FFFFFF"/>
        <w:spacing w:after="101"/>
        <w:jc w:val="both"/>
        <w:rPr>
          <w:rFonts w:eastAsia="Times New Roman"/>
          <w:color w:val="2F2F2F"/>
          <w:sz w:val="20"/>
          <w:szCs w:val="20"/>
        </w:rPr>
      </w:pPr>
      <w:r w:rsidRPr="00932305">
        <w:rPr>
          <w:rFonts w:eastAsia="Times New Roman"/>
          <w:color w:val="2F2F2F"/>
          <w:sz w:val="20"/>
          <w:szCs w:val="20"/>
        </w:rPr>
        <w:t xml:space="preserve">Con el objetivo de instalar el Comité Técnico Dictaminador del </w:t>
      </w:r>
      <w:r w:rsidRPr="00932305">
        <w:rPr>
          <w:rFonts w:eastAsia="Calibri"/>
          <w:sz w:val="20"/>
          <w:szCs w:val="20"/>
        </w:rPr>
        <w:t xml:space="preserve">Programa </w:t>
      </w:r>
      <w:r>
        <w:rPr>
          <w:rFonts w:eastAsia="Calibri"/>
          <w:sz w:val="20"/>
          <w:szCs w:val="20"/>
        </w:rPr>
        <w:t>“Bienestar de Madres Solteras”</w:t>
      </w:r>
      <w:r w:rsidRPr="00932305">
        <w:rPr>
          <w:rFonts w:eastAsia="Times New Roman"/>
          <w:color w:val="2F2F2F"/>
          <w:sz w:val="20"/>
          <w:szCs w:val="20"/>
        </w:rPr>
        <w:t>.</w:t>
      </w:r>
    </w:p>
    <w:p w14:paraId="733460A3" w14:textId="77777777" w:rsidR="006B19DF" w:rsidRPr="00932305" w:rsidRDefault="006B19DF" w:rsidP="006B19DF">
      <w:pPr>
        <w:shd w:val="clear" w:color="auto" w:fill="FFFFFF"/>
        <w:spacing w:after="101"/>
        <w:jc w:val="both"/>
        <w:rPr>
          <w:rFonts w:eastAsia="Times New Roman"/>
          <w:color w:val="2F2F2F"/>
          <w:sz w:val="20"/>
          <w:szCs w:val="20"/>
        </w:rPr>
      </w:pPr>
      <w:r w:rsidRPr="00932305">
        <w:rPr>
          <w:rFonts w:eastAsia="Times New Roman"/>
          <w:b/>
          <w:bCs/>
          <w:smallCaps/>
          <w:color w:val="2F2F2F"/>
          <w:sz w:val="20"/>
          <w:szCs w:val="20"/>
        </w:rPr>
        <w:t>Orden del Día</w:t>
      </w:r>
    </w:p>
    <w:p w14:paraId="3B6C49D2" w14:textId="77777777" w:rsidR="006B19DF" w:rsidRPr="00932305" w:rsidRDefault="006B19DF" w:rsidP="006B19DF">
      <w:pPr>
        <w:shd w:val="clear" w:color="auto" w:fill="FFFFFF"/>
        <w:spacing w:after="101"/>
        <w:ind w:firstLine="288"/>
        <w:jc w:val="both"/>
        <w:rPr>
          <w:rFonts w:eastAsia="Times New Roman"/>
          <w:color w:val="2F2F2F"/>
          <w:sz w:val="20"/>
          <w:szCs w:val="20"/>
        </w:rPr>
      </w:pPr>
      <w:r w:rsidRPr="00932305">
        <w:rPr>
          <w:rFonts w:eastAsia="Times New Roman"/>
          <w:color w:val="2F2F2F"/>
          <w:sz w:val="20"/>
          <w:szCs w:val="20"/>
        </w:rPr>
        <w:t>1. Lista de asistencia.</w:t>
      </w:r>
    </w:p>
    <w:p w14:paraId="4458D9D3" w14:textId="483BEB29" w:rsidR="006B19DF" w:rsidRPr="00932305" w:rsidRDefault="006B19DF" w:rsidP="006B19DF">
      <w:pPr>
        <w:shd w:val="clear" w:color="auto" w:fill="FFFFFF"/>
        <w:spacing w:after="101"/>
        <w:ind w:left="288"/>
        <w:jc w:val="both"/>
        <w:rPr>
          <w:rFonts w:eastAsia="Times New Roman"/>
          <w:color w:val="2F2F2F"/>
          <w:sz w:val="20"/>
          <w:szCs w:val="20"/>
        </w:rPr>
      </w:pPr>
      <w:r w:rsidRPr="00932305">
        <w:rPr>
          <w:rFonts w:eastAsia="Times New Roman"/>
          <w:color w:val="2F2F2F"/>
          <w:sz w:val="20"/>
          <w:szCs w:val="20"/>
        </w:rPr>
        <w:t xml:space="preserve">2. Presentación de las Reglas de operación del </w:t>
      </w:r>
      <w:r w:rsidRPr="00932305">
        <w:rPr>
          <w:rFonts w:eastAsia="Calibri"/>
          <w:sz w:val="20"/>
          <w:szCs w:val="20"/>
        </w:rPr>
        <w:t xml:space="preserve">Programa </w:t>
      </w:r>
      <w:r>
        <w:rPr>
          <w:rFonts w:eastAsia="Calibri"/>
          <w:sz w:val="20"/>
          <w:szCs w:val="20"/>
        </w:rPr>
        <w:t xml:space="preserve">“Bienestar de Madres Solteras” </w:t>
      </w:r>
      <w:r w:rsidRPr="00932305">
        <w:rPr>
          <w:rFonts w:eastAsia="Calibri"/>
          <w:sz w:val="20"/>
          <w:szCs w:val="20"/>
        </w:rPr>
        <w:t>del Ejercicio Fiscal 202</w:t>
      </w:r>
      <w:r>
        <w:rPr>
          <w:rFonts w:eastAsia="Calibri"/>
          <w:sz w:val="20"/>
          <w:szCs w:val="20"/>
        </w:rPr>
        <w:t>4</w:t>
      </w:r>
      <w:r w:rsidRPr="00932305">
        <w:rPr>
          <w:rFonts w:eastAsia="Times New Roman"/>
          <w:color w:val="2F2F2F"/>
          <w:sz w:val="20"/>
          <w:szCs w:val="20"/>
        </w:rPr>
        <w:t>.</w:t>
      </w:r>
    </w:p>
    <w:p w14:paraId="1FA95A02" w14:textId="77777777" w:rsidR="006B19DF" w:rsidRPr="00932305" w:rsidRDefault="006B19DF" w:rsidP="006B19DF">
      <w:pPr>
        <w:shd w:val="clear" w:color="auto" w:fill="FFFFFF"/>
        <w:spacing w:after="101"/>
        <w:ind w:firstLine="288"/>
        <w:jc w:val="both"/>
        <w:rPr>
          <w:rFonts w:eastAsia="Times New Roman"/>
          <w:color w:val="2F2F2F"/>
          <w:sz w:val="20"/>
          <w:szCs w:val="20"/>
        </w:rPr>
      </w:pPr>
      <w:r w:rsidRPr="00932305">
        <w:rPr>
          <w:rFonts w:eastAsia="Times New Roman"/>
          <w:color w:val="2F2F2F"/>
          <w:sz w:val="20"/>
          <w:szCs w:val="20"/>
        </w:rPr>
        <w:t>3. Instalación del comité y calendario de sesiones para evaluación de proyectos.</w:t>
      </w:r>
    </w:p>
    <w:p w14:paraId="3EEEB6D9" w14:textId="77777777" w:rsidR="006B19DF" w:rsidRPr="00932305" w:rsidRDefault="006B19DF" w:rsidP="006B19DF">
      <w:pPr>
        <w:shd w:val="clear" w:color="auto" w:fill="FFFFFF"/>
        <w:spacing w:after="101"/>
        <w:ind w:firstLine="288"/>
        <w:jc w:val="both"/>
        <w:rPr>
          <w:rFonts w:eastAsia="Times New Roman"/>
          <w:color w:val="2F2F2F"/>
          <w:sz w:val="20"/>
          <w:szCs w:val="20"/>
        </w:rPr>
      </w:pPr>
      <w:r w:rsidRPr="00932305">
        <w:rPr>
          <w:rFonts w:eastAsia="Times New Roman"/>
          <w:color w:val="2F2F2F"/>
          <w:sz w:val="20"/>
          <w:szCs w:val="20"/>
        </w:rPr>
        <w:t>4. Asuntos Generales.</w:t>
      </w:r>
    </w:p>
    <w:p w14:paraId="66E97E8B" w14:textId="77777777" w:rsidR="006B19DF" w:rsidRPr="00932305" w:rsidRDefault="006B19DF" w:rsidP="006B19DF">
      <w:pPr>
        <w:shd w:val="clear" w:color="auto" w:fill="FFFFFF"/>
        <w:spacing w:after="101"/>
        <w:jc w:val="both"/>
        <w:rPr>
          <w:rFonts w:eastAsia="Times New Roman"/>
          <w:color w:val="2F2F2F"/>
          <w:sz w:val="20"/>
          <w:szCs w:val="20"/>
        </w:rPr>
      </w:pPr>
      <w:r w:rsidRPr="00932305">
        <w:rPr>
          <w:rFonts w:eastAsia="Times New Roman"/>
          <w:b/>
          <w:bCs/>
          <w:color w:val="2F2F2F"/>
          <w:sz w:val="20"/>
          <w:szCs w:val="20"/>
        </w:rPr>
        <w:t>1.- Lista de asistencia. - </w:t>
      </w:r>
      <w:r w:rsidRPr="00932305">
        <w:rPr>
          <w:rFonts w:eastAsia="Times New Roman"/>
          <w:color w:val="2F2F2F"/>
          <w:sz w:val="20"/>
          <w:szCs w:val="20"/>
        </w:rPr>
        <w:t>Con el registro de asistencia se pasa lista y se verifica la presencia de &lt;número de personas asistentes&gt; personas en la reunión. La lista de asistencia firmada, se anexa a esta acta para formar parte integral de la misma.</w:t>
      </w:r>
    </w:p>
    <w:p w14:paraId="26A880ED" w14:textId="1564A196" w:rsidR="006B19DF" w:rsidRPr="00932305" w:rsidRDefault="006B19DF" w:rsidP="006B19DF">
      <w:pPr>
        <w:shd w:val="clear" w:color="auto" w:fill="FFFFFF"/>
        <w:spacing w:after="101"/>
        <w:jc w:val="both"/>
        <w:rPr>
          <w:rFonts w:eastAsia="Times New Roman"/>
          <w:color w:val="2F2F2F"/>
          <w:sz w:val="20"/>
          <w:szCs w:val="20"/>
        </w:rPr>
      </w:pPr>
      <w:r w:rsidRPr="00932305">
        <w:rPr>
          <w:rFonts w:eastAsia="Times New Roman"/>
          <w:b/>
          <w:bCs/>
          <w:color w:val="2F2F2F"/>
          <w:sz w:val="20"/>
          <w:szCs w:val="20"/>
        </w:rPr>
        <w:t xml:space="preserve">2.- Presentación de las Reglas de Operación del </w:t>
      </w:r>
      <w:r w:rsidRPr="00932305">
        <w:rPr>
          <w:rFonts w:eastAsia="Calibri"/>
          <w:b/>
          <w:sz w:val="20"/>
          <w:szCs w:val="20"/>
        </w:rPr>
        <w:t xml:space="preserve">Programa </w:t>
      </w:r>
      <w:r w:rsidRPr="00356B61">
        <w:rPr>
          <w:rFonts w:eastAsia="Calibri"/>
          <w:b/>
          <w:sz w:val="20"/>
          <w:szCs w:val="20"/>
        </w:rPr>
        <w:t xml:space="preserve">“Bienestar </w:t>
      </w:r>
      <w:r>
        <w:rPr>
          <w:rFonts w:eastAsia="Calibri"/>
          <w:b/>
          <w:sz w:val="20"/>
          <w:szCs w:val="20"/>
        </w:rPr>
        <w:t>de</w:t>
      </w:r>
      <w:r w:rsidRPr="00356B61">
        <w:rPr>
          <w:rFonts w:eastAsia="Calibri"/>
          <w:b/>
          <w:sz w:val="20"/>
          <w:szCs w:val="20"/>
        </w:rPr>
        <w:t xml:space="preserve"> Madres Solteras”</w:t>
      </w:r>
      <w:r>
        <w:rPr>
          <w:rFonts w:eastAsia="Calibri"/>
          <w:b/>
          <w:sz w:val="20"/>
          <w:szCs w:val="20"/>
        </w:rPr>
        <w:t xml:space="preserve"> </w:t>
      </w:r>
      <w:r w:rsidRPr="00932305">
        <w:rPr>
          <w:rFonts w:eastAsia="Calibri"/>
          <w:b/>
          <w:sz w:val="20"/>
          <w:szCs w:val="20"/>
        </w:rPr>
        <w:t>del Ejercicio Fiscal 202</w:t>
      </w:r>
      <w:r>
        <w:rPr>
          <w:rFonts w:eastAsia="Calibri"/>
          <w:b/>
          <w:sz w:val="20"/>
          <w:szCs w:val="20"/>
        </w:rPr>
        <w:t>4</w:t>
      </w:r>
      <w:r w:rsidRPr="00932305">
        <w:rPr>
          <w:rFonts w:eastAsia="Times New Roman"/>
          <w:b/>
          <w:bCs/>
          <w:color w:val="2F2F2F"/>
          <w:sz w:val="20"/>
          <w:szCs w:val="20"/>
        </w:rPr>
        <w:t xml:space="preserve"> (ROP)</w:t>
      </w:r>
      <w:r w:rsidRPr="00932305">
        <w:rPr>
          <w:rFonts w:eastAsia="Times New Roman"/>
          <w:color w:val="2F2F2F"/>
          <w:sz w:val="20"/>
          <w:szCs w:val="20"/>
        </w:rPr>
        <w:t xml:space="preserve">. - El </w:t>
      </w:r>
      <w:proofErr w:type="gramStart"/>
      <w:r w:rsidRPr="00932305">
        <w:rPr>
          <w:rFonts w:eastAsia="Times New Roman"/>
          <w:color w:val="2F2F2F"/>
          <w:sz w:val="20"/>
          <w:szCs w:val="20"/>
        </w:rPr>
        <w:t>Secretario</w:t>
      </w:r>
      <w:proofErr w:type="gramEnd"/>
      <w:r>
        <w:rPr>
          <w:rFonts w:eastAsia="Times New Roman"/>
          <w:color w:val="2F2F2F"/>
          <w:sz w:val="20"/>
          <w:szCs w:val="20"/>
        </w:rPr>
        <w:t xml:space="preserve"> </w:t>
      </w:r>
      <w:r w:rsidRPr="00932305">
        <w:rPr>
          <w:rFonts w:eastAsia="Times New Roman"/>
          <w:color w:val="2F2F2F"/>
          <w:sz w:val="20"/>
          <w:szCs w:val="20"/>
        </w:rPr>
        <w:t>(a) expone las ROP para el ejercicio fiscal 202</w:t>
      </w:r>
      <w:r w:rsidR="00170203">
        <w:rPr>
          <w:rFonts w:eastAsia="Times New Roman"/>
          <w:color w:val="2F2F2F"/>
          <w:sz w:val="20"/>
          <w:szCs w:val="20"/>
        </w:rPr>
        <w:t>4</w:t>
      </w:r>
      <w:r w:rsidRPr="00932305">
        <w:rPr>
          <w:rFonts w:eastAsia="Times New Roman"/>
          <w:color w:val="2F2F2F"/>
          <w:sz w:val="20"/>
          <w:szCs w:val="20"/>
        </w:rPr>
        <w:t>. Asimismo, atiende y da respuesta a las dudas expresadas por los participantes.</w:t>
      </w:r>
    </w:p>
    <w:p w14:paraId="2966C330" w14:textId="77777777" w:rsidR="006B19DF" w:rsidRPr="00932305" w:rsidRDefault="006B19DF" w:rsidP="006B19DF">
      <w:pPr>
        <w:shd w:val="clear" w:color="auto" w:fill="FFFFFF"/>
        <w:spacing w:after="101"/>
        <w:jc w:val="both"/>
        <w:rPr>
          <w:rFonts w:eastAsia="Times New Roman"/>
          <w:color w:val="2F2F2F"/>
          <w:sz w:val="20"/>
          <w:szCs w:val="20"/>
        </w:rPr>
      </w:pPr>
      <w:r w:rsidRPr="00932305">
        <w:rPr>
          <w:rFonts w:eastAsia="Times New Roman"/>
          <w:b/>
          <w:bCs/>
          <w:color w:val="2F2F2F"/>
          <w:sz w:val="20"/>
          <w:szCs w:val="20"/>
        </w:rPr>
        <w:t xml:space="preserve">3.- Instalación del comité </w:t>
      </w:r>
      <w:r w:rsidRPr="00932305">
        <w:rPr>
          <w:rFonts w:eastAsia="Times New Roman"/>
          <w:color w:val="2F2F2F"/>
          <w:sz w:val="20"/>
          <w:szCs w:val="20"/>
        </w:rPr>
        <w:t>y</w:t>
      </w:r>
      <w:r w:rsidRPr="00932305">
        <w:rPr>
          <w:rFonts w:eastAsia="Times New Roman"/>
          <w:b/>
          <w:bCs/>
          <w:color w:val="2F2F2F"/>
          <w:sz w:val="20"/>
          <w:szCs w:val="20"/>
        </w:rPr>
        <w:t xml:space="preserve"> calendario de sesiones para evaluación de proyectos. - </w:t>
      </w:r>
      <w:r w:rsidRPr="00932305">
        <w:rPr>
          <w:rFonts w:eastAsia="Times New Roman"/>
          <w:color w:val="2F2F2F"/>
          <w:sz w:val="20"/>
          <w:szCs w:val="20"/>
        </w:rPr>
        <w:t>El Secretario (a), explica a los participantes la estructura y funcionamiento del comité</w:t>
      </w:r>
      <w:r>
        <w:rPr>
          <w:rFonts w:eastAsia="Times New Roman"/>
          <w:color w:val="2F2F2F"/>
          <w:sz w:val="20"/>
          <w:szCs w:val="20"/>
        </w:rPr>
        <w:t>.</w:t>
      </w:r>
    </w:p>
    <w:p w14:paraId="665AE007" w14:textId="77777777" w:rsidR="006B19DF" w:rsidRPr="00932305" w:rsidRDefault="006B19DF" w:rsidP="006B19DF">
      <w:pPr>
        <w:numPr>
          <w:ilvl w:val="0"/>
          <w:numId w:val="12"/>
        </w:numPr>
        <w:shd w:val="clear" w:color="auto" w:fill="FFFFFF"/>
        <w:spacing w:after="101" w:line="240" w:lineRule="auto"/>
        <w:contextualSpacing/>
        <w:jc w:val="both"/>
        <w:rPr>
          <w:rFonts w:eastAsia="Times New Roman"/>
          <w:i/>
          <w:iCs/>
          <w:color w:val="2F2F2F"/>
          <w:sz w:val="20"/>
          <w:szCs w:val="20"/>
        </w:rPr>
      </w:pPr>
      <w:r w:rsidRPr="00932305">
        <w:rPr>
          <w:rFonts w:eastAsia="Times New Roman"/>
          <w:i/>
          <w:iCs/>
          <w:color w:val="2F2F2F"/>
          <w:sz w:val="20"/>
          <w:szCs w:val="20"/>
        </w:rPr>
        <w:t xml:space="preserve">Al emitir el dictamen se especificará y argumentará de manera clara los criterios de selección que fueron determinantes para otorgar la calificación al proyecto dictaminado. </w:t>
      </w:r>
    </w:p>
    <w:p w14:paraId="47515358" w14:textId="77777777" w:rsidR="006B19DF" w:rsidRPr="00932305" w:rsidRDefault="006B19DF" w:rsidP="006B19DF">
      <w:pPr>
        <w:numPr>
          <w:ilvl w:val="0"/>
          <w:numId w:val="12"/>
        </w:numPr>
        <w:shd w:val="clear" w:color="auto" w:fill="FFFFFF"/>
        <w:spacing w:after="101" w:line="240" w:lineRule="auto"/>
        <w:contextualSpacing/>
        <w:jc w:val="both"/>
        <w:rPr>
          <w:rFonts w:eastAsia="Times New Roman"/>
          <w:color w:val="2F2F2F"/>
          <w:sz w:val="20"/>
          <w:szCs w:val="20"/>
        </w:rPr>
      </w:pPr>
      <w:r w:rsidRPr="00932305">
        <w:rPr>
          <w:rFonts w:eastAsia="Times New Roman"/>
          <w:i/>
          <w:iCs/>
          <w:color w:val="2F2F2F"/>
          <w:sz w:val="20"/>
          <w:szCs w:val="20"/>
        </w:rPr>
        <w:lastRenderedPageBreak/>
        <w:t>Los acuerdos del comité se tomarán preferentemente por consenso. Cuando sea necesario someter a votación algún asunto, los acuerdos se tomarán por mayoría de votos y, en caso de empate, el presidente del comité dará el voto de calidad.</w:t>
      </w:r>
      <w:r w:rsidRPr="00932305">
        <w:rPr>
          <w:rFonts w:eastAsia="Times New Roman"/>
          <w:color w:val="2F2F2F"/>
          <w:sz w:val="20"/>
          <w:szCs w:val="20"/>
        </w:rPr>
        <w:t> </w:t>
      </w:r>
    </w:p>
    <w:p w14:paraId="15F738E7" w14:textId="77777777" w:rsidR="006B19DF" w:rsidRDefault="006B19DF" w:rsidP="006B19DF">
      <w:pPr>
        <w:spacing w:line="360" w:lineRule="auto"/>
        <w:jc w:val="center"/>
        <w:rPr>
          <w:b/>
          <w:bCs/>
          <w:sz w:val="28"/>
          <w:szCs w:val="28"/>
          <w:lang w:val="es-ES_tradnl"/>
        </w:rPr>
      </w:pPr>
    </w:p>
    <w:p w14:paraId="484EB8E7" w14:textId="008461AD" w:rsidR="006B19DF" w:rsidRPr="00932305" w:rsidRDefault="006B19DF" w:rsidP="006B19DF">
      <w:pPr>
        <w:jc w:val="both"/>
        <w:rPr>
          <w:rFonts w:eastAsia="Calibri"/>
          <w:b/>
          <w:sz w:val="20"/>
          <w:szCs w:val="20"/>
        </w:rPr>
      </w:pPr>
      <w:r w:rsidRPr="00932305">
        <w:rPr>
          <w:rFonts w:eastAsia="Times New Roman"/>
          <w:color w:val="2F2F2F"/>
          <w:sz w:val="20"/>
          <w:szCs w:val="20"/>
        </w:rPr>
        <w:t xml:space="preserve">Asimismo, en cumplimiento a las Reglas de Operación vigentes y habiéndose presentado las mismas y los Lineamientos del </w:t>
      </w:r>
      <w:r w:rsidRPr="00932305">
        <w:rPr>
          <w:rFonts w:eastAsia="Calibri"/>
          <w:sz w:val="20"/>
          <w:szCs w:val="20"/>
        </w:rPr>
        <w:t xml:space="preserve">Programa </w:t>
      </w:r>
      <w:r>
        <w:rPr>
          <w:rFonts w:eastAsia="Calibri"/>
          <w:sz w:val="20"/>
          <w:szCs w:val="20"/>
        </w:rPr>
        <w:t xml:space="preserve">“Bienestar de Madres Solteras” </w:t>
      </w:r>
      <w:r w:rsidRPr="00932305">
        <w:rPr>
          <w:rFonts w:eastAsia="Calibri"/>
          <w:sz w:val="20"/>
          <w:szCs w:val="20"/>
        </w:rPr>
        <w:t>del Ejercicio Fiscal 202</w:t>
      </w:r>
      <w:r>
        <w:rPr>
          <w:rFonts w:eastAsia="Calibri"/>
          <w:sz w:val="20"/>
          <w:szCs w:val="20"/>
        </w:rPr>
        <w:t>4</w:t>
      </w:r>
      <w:r w:rsidRPr="00932305">
        <w:rPr>
          <w:rFonts w:eastAsia="Times New Roman"/>
          <w:color w:val="2F2F2F"/>
          <w:sz w:val="20"/>
          <w:szCs w:val="20"/>
        </w:rPr>
        <w:t>, se instala el comité, el cual queda integrado de la siguiente manera:</w:t>
      </w:r>
    </w:p>
    <w:tbl>
      <w:tblPr>
        <w:tblW w:w="9134" w:type="dxa"/>
        <w:tblInd w:w="72" w:type="dxa"/>
        <w:tblCellMar>
          <w:top w:w="15" w:type="dxa"/>
          <w:left w:w="15" w:type="dxa"/>
          <w:bottom w:w="15" w:type="dxa"/>
          <w:right w:w="15" w:type="dxa"/>
        </w:tblCellMar>
        <w:tblLook w:val="04A0" w:firstRow="1" w:lastRow="0" w:firstColumn="1" w:lastColumn="0" w:noHBand="0" w:noVBand="1"/>
      </w:tblPr>
      <w:tblGrid>
        <w:gridCol w:w="6441"/>
        <w:gridCol w:w="1417"/>
        <w:gridCol w:w="1276"/>
      </w:tblGrid>
      <w:tr w:rsidR="006B19DF" w:rsidRPr="00932305" w14:paraId="01E2628B" w14:textId="77777777" w:rsidTr="008D706A">
        <w:trPr>
          <w:trHeight w:val="424"/>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F185E99" w14:textId="77777777" w:rsidR="006B19DF" w:rsidRPr="00932305" w:rsidRDefault="006B19DF" w:rsidP="008D706A">
            <w:pPr>
              <w:spacing w:after="74"/>
              <w:jc w:val="both"/>
              <w:rPr>
                <w:rFonts w:eastAsia="Times New Roman"/>
                <w:color w:val="000000"/>
                <w:sz w:val="20"/>
                <w:szCs w:val="20"/>
              </w:rPr>
            </w:pPr>
            <w:r w:rsidRPr="00932305">
              <w:rPr>
                <w:rFonts w:eastAsia="Times New Roman"/>
                <w:b/>
                <w:bCs/>
                <w:color w:val="000000"/>
                <w:sz w:val="20"/>
                <w:szCs w:val="20"/>
              </w:rPr>
              <w:t>Nombre</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4F1BD8B" w14:textId="77777777" w:rsidR="006B19DF" w:rsidRPr="00932305" w:rsidRDefault="006B19DF" w:rsidP="008D706A">
            <w:pPr>
              <w:spacing w:after="74"/>
              <w:jc w:val="center"/>
              <w:rPr>
                <w:rFonts w:eastAsia="Times New Roman"/>
                <w:color w:val="000000"/>
                <w:sz w:val="20"/>
                <w:szCs w:val="20"/>
              </w:rPr>
            </w:pPr>
            <w:r w:rsidRPr="00932305">
              <w:rPr>
                <w:rFonts w:eastAsia="Times New Roman"/>
                <w:b/>
                <w:bCs/>
                <w:color w:val="000000"/>
                <w:sz w:val="20"/>
                <w:szCs w:val="20"/>
              </w:rPr>
              <w:t>Cargo en comité</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9014C8C" w14:textId="77777777" w:rsidR="006B19DF" w:rsidRPr="00932305" w:rsidRDefault="006B19DF" w:rsidP="008D706A">
            <w:pPr>
              <w:spacing w:after="74"/>
              <w:jc w:val="center"/>
              <w:rPr>
                <w:rFonts w:eastAsia="Times New Roman"/>
                <w:color w:val="000000"/>
                <w:sz w:val="20"/>
                <w:szCs w:val="20"/>
              </w:rPr>
            </w:pPr>
            <w:r w:rsidRPr="00932305">
              <w:rPr>
                <w:rFonts w:eastAsia="Times New Roman"/>
                <w:b/>
                <w:bCs/>
                <w:color w:val="000000"/>
                <w:sz w:val="20"/>
                <w:szCs w:val="20"/>
              </w:rPr>
              <w:t>Derechos en el comité</w:t>
            </w:r>
          </w:p>
        </w:tc>
      </w:tr>
      <w:tr w:rsidR="006B19DF" w:rsidRPr="00932305" w14:paraId="1DB2CAC9" w14:textId="77777777" w:rsidTr="008D706A">
        <w:trPr>
          <w:trHeight w:val="986"/>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4EB0D24"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Nombre </w:t>
            </w:r>
          </w:p>
          <w:p w14:paraId="28640316" w14:textId="237C34B9"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Cargo</w:t>
            </w:r>
            <w:r>
              <w:rPr>
                <w:rFonts w:eastAsia="Times New Roman"/>
                <w:color w:val="000000"/>
                <w:sz w:val="20"/>
                <w:szCs w:val="20"/>
              </w:rPr>
              <w:t>:</w:t>
            </w:r>
            <w:r w:rsidRPr="00932305">
              <w:rPr>
                <w:rFonts w:eastAsia="Times New Roman"/>
                <w:color w:val="000000"/>
                <w:sz w:val="20"/>
                <w:szCs w:val="20"/>
              </w:rPr>
              <w:t xml:space="preserve"> </w:t>
            </w:r>
            <w:proofErr w:type="gramStart"/>
            <w:r>
              <w:rPr>
                <w:rFonts w:eastAsia="Times New Roman"/>
                <w:color w:val="000000"/>
                <w:sz w:val="20"/>
                <w:szCs w:val="20"/>
              </w:rPr>
              <w:t>Secretaria</w:t>
            </w:r>
            <w:proofErr w:type="gramEnd"/>
            <w:r>
              <w:rPr>
                <w:rFonts w:eastAsia="Times New Roman"/>
                <w:color w:val="000000"/>
                <w:sz w:val="20"/>
                <w:szCs w:val="20"/>
              </w:rPr>
              <w:t xml:space="preserve"> de bienestar e inclusión social</w:t>
            </w:r>
          </w:p>
          <w:p w14:paraId="1FD727C7"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Nombre</w:t>
            </w:r>
            <w:r>
              <w:rPr>
                <w:rFonts w:eastAsia="Times New Roman"/>
                <w:color w:val="000000"/>
                <w:sz w:val="20"/>
                <w:szCs w:val="20"/>
              </w:rPr>
              <w:t xml:space="preserve"> y cargo</w:t>
            </w:r>
            <w:r w:rsidRPr="00932305">
              <w:rPr>
                <w:rFonts w:eastAsia="Times New Roman"/>
                <w:color w:val="000000"/>
                <w:sz w:val="20"/>
                <w:szCs w:val="20"/>
              </w:rPr>
              <w:t xml:space="preserve"> del suplente</w:t>
            </w:r>
            <w:r>
              <w:rPr>
                <w:rFonts w:eastAsia="Times New Roman"/>
                <w:color w:val="000000"/>
                <w:sz w:val="20"/>
                <w:szCs w:val="20"/>
              </w:rPr>
              <w:t>:</w:t>
            </w:r>
            <w:r w:rsidRPr="00932305">
              <w:rPr>
                <w:rFonts w:eastAsia="Times New Roman"/>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C1DCD65"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Presidente (a)</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E5D55D6"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Voz y voto</w:t>
            </w:r>
          </w:p>
        </w:tc>
      </w:tr>
      <w:tr w:rsidR="006B19DF" w:rsidRPr="00932305" w14:paraId="57455F4B" w14:textId="77777777" w:rsidTr="008D706A">
        <w:trPr>
          <w:trHeight w:val="720"/>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6F1A44E7"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Nombre</w:t>
            </w:r>
            <w:r>
              <w:rPr>
                <w:rFonts w:eastAsia="Times New Roman"/>
                <w:color w:val="000000"/>
                <w:sz w:val="20"/>
                <w:szCs w:val="20"/>
              </w:rPr>
              <w:t>:</w:t>
            </w:r>
            <w:r w:rsidRPr="00932305">
              <w:rPr>
                <w:rFonts w:eastAsia="Times New Roman"/>
                <w:color w:val="000000"/>
                <w:sz w:val="20"/>
                <w:szCs w:val="20"/>
              </w:rPr>
              <w:t> </w:t>
            </w:r>
          </w:p>
          <w:p w14:paraId="5DD2417C" w14:textId="05339B10"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Cargo</w:t>
            </w:r>
            <w:r>
              <w:rPr>
                <w:rFonts w:eastAsia="Times New Roman"/>
                <w:color w:val="000000"/>
                <w:sz w:val="20"/>
                <w:szCs w:val="20"/>
              </w:rPr>
              <w:t xml:space="preserve">: </w:t>
            </w:r>
            <w:r w:rsidRPr="00932305">
              <w:rPr>
                <w:rFonts w:eastAsia="Calibri"/>
                <w:sz w:val="20"/>
                <w:szCs w:val="20"/>
              </w:rPr>
              <w:t xml:space="preserve">Subsecretario de </w:t>
            </w:r>
            <w:proofErr w:type="spellStart"/>
            <w:r>
              <w:rPr>
                <w:rFonts w:eastAsia="Calibri"/>
                <w:sz w:val="20"/>
                <w:szCs w:val="20"/>
              </w:rPr>
              <w:t>incusión</w:t>
            </w:r>
            <w:proofErr w:type="spellEnd"/>
            <w:r>
              <w:rPr>
                <w:rFonts w:eastAsia="Calibri"/>
                <w:sz w:val="20"/>
                <w:szCs w:val="20"/>
              </w:rPr>
              <w:t xml:space="preserve"> Social</w:t>
            </w:r>
          </w:p>
          <w:p w14:paraId="66271DB8"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 xml:space="preserve">Nombre </w:t>
            </w:r>
            <w:r>
              <w:rPr>
                <w:rFonts w:eastAsia="Times New Roman"/>
                <w:color w:val="000000"/>
                <w:sz w:val="20"/>
                <w:szCs w:val="20"/>
              </w:rPr>
              <w:t xml:space="preserve">y cargo </w:t>
            </w:r>
            <w:r w:rsidRPr="00932305">
              <w:rPr>
                <w:rFonts w:eastAsia="Times New Roman"/>
                <w:color w:val="000000"/>
                <w:sz w:val="20"/>
                <w:szCs w:val="20"/>
              </w:rPr>
              <w:t>del suplente</w:t>
            </w:r>
            <w:r>
              <w:rPr>
                <w:rFonts w:eastAsia="Times New Roman"/>
                <w:color w:val="000000"/>
                <w:sz w:val="20"/>
                <w:szCs w:val="20"/>
              </w:rPr>
              <w:t>:</w:t>
            </w:r>
            <w:r w:rsidRPr="00932305">
              <w:rPr>
                <w:rFonts w:eastAsia="Times New Roman"/>
                <w:color w:val="000000"/>
                <w:sz w:val="20"/>
                <w:szCs w:val="20"/>
              </w:rPr>
              <w:t xml:space="preserve"> </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05ABF65C"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Secretario (a)</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3116EB15"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Voz y voto</w:t>
            </w:r>
          </w:p>
        </w:tc>
      </w:tr>
      <w:tr w:rsidR="006B19DF" w:rsidRPr="00932305" w14:paraId="0C9703AB" w14:textId="77777777" w:rsidTr="008D706A">
        <w:trPr>
          <w:trHeight w:val="582"/>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B6591D8"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Nombre</w:t>
            </w:r>
            <w:r>
              <w:rPr>
                <w:rFonts w:eastAsia="Times New Roman"/>
                <w:color w:val="000000"/>
                <w:sz w:val="20"/>
                <w:szCs w:val="20"/>
              </w:rPr>
              <w:t>:</w:t>
            </w:r>
          </w:p>
          <w:p w14:paraId="2298DDE4" w14:textId="75487E36"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Cargo</w:t>
            </w:r>
            <w:r>
              <w:rPr>
                <w:rFonts w:eastAsia="Times New Roman"/>
                <w:color w:val="000000"/>
                <w:sz w:val="20"/>
                <w:szCs w:val="20"/>
              </w:rPr>
              <w:t xml:space="preserve">: </w:t>
            </w:r>
            <w:proofErr w:type="gramStart"/>
            <w:r w:rsidR="002B6E32">
              <w:rPr>
                <w:rFonts w:eastAsia="Times New Roman"/>
                <w:color w:val="000000"/>
                <w:sz w:val="20"/>
                <w:szCs w:val="20"/>
              </w:rPr>
              <w:t>D</w:t>
            </w:r>
            <w:r w:rsidR="002B6E32">
              <w:rPr>
                <w:rFonts w:ascii="Arial" w:eastAsia="Calibri" w:hAnsi="Arial" w:cs="Arial"/>
                <w:sz w:val="20"/>
                <w:szCs w:val="20"/>
              </w:rPr>
              <w:t>irector</w:t>
            </w:r>
            <w:proofErr w:type="gramEnd"/>
            <w:r w:rsidR="002B6E32">
              <w:rPr>
                <w:rFonts w:ascii="Arial" w:eastAsia="Calibri" w:hAnsi="Arial" w:cs="Arial"/>
                <w:sz w:val="20"/>
                <w:szCs w:val="20"/>
              </w:rPr>
              <w:t xml:space="preserve"> general de Asistencia, Atención y Protección</w:t>
            </w:r>
          </w:p>
          <w:p w14:paraId="5D85462C"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Nombre</w:t>
            </w:r>
            <w:r>
              <w:rPr>
                <w:rFonts w:eastAsia="Times New Roman"/>
                <w:color w:val="000000"/>
                <w:sz w:val="20"/>
                <w:szCs w:val="20"/>
              </w:rPr>
              <w:t xml:space="preserve"> y cargo</w:t>
            </w:r>
            <w:r w:rsidRPr="00932305">
              <w:rPr>
                <w:rFonts w:eastAsia="Times New Roman"/>
                <w:color w:val="000000"/>
                <w:sz w:val="20"/>
                <w:szCs w:val="20"/>
              </w:rPr>
              <w:t xml:space="preserve"> del suplente</w:t>
            </w:r>
            <w:r>
              <w:rPr>
                <w:rFonts w:eastAsia="Times New Roman"/>
                <w:color w:val="000000"/>
                <w:sz w:val="20"/>
                <w:szCs w:val="20"/>
              </w:rPr>
              <w:t>:</w:t>
            </w:r>
            <w:r w:rsidRPr="00932305">
              <w:rPr>
                <w:rFonts w:eastAsia="Times New Roman"/>
                <w:color w:val="000000"/>
                <w:sz w:val="20"/>
                <w:szCs w:val="20"/>
              </w:rPr>
              <w:t xml:space="preserve"> </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CE1F7B9"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Vocal A</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3E96A11"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Voz y voto</w:t>
            </w:r>
          </w:p>
        </w:tc>
      </w:tr>
      <w:tr w:rsidR="006B19DF" w:rsidRPr="00932305" w14:paraId="260FE9A2" w14:textId="77777777" w:rsidTr="008D706A">
        <w:trPr>
          <w:trHeight w:val="317"/>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18746368"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Nombre</w:t>
            </w:r>
            <w:r>
              <w:rPr>
                <w:rFonts w:eastAsia="Times New Roman"/>
                <w:color w:val="000000"/>
                <w:sz w:val="20"/>
                <w:szCs w:val="20"/>
              </w:rPr>
              <w:t>:</w:t>
            </w:r>
            <w:r w:rsidRPr="00932305">
              <w:rPr>
                <w:rFonts w:eastAsia="Times New Roman"/>
                <w:color w:val="000000"/>
                <w:sz w:val="20"/>
                <w:szCs w:val="20"/>
              </w:rPr>
              <w:t> </w:t>
            </w:r>
          </w:p>
          <w:p w14:paraId="44164DAB"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 xml:space="preserve">Cargo </w:t>
            </w:r>
            <w:r>
              <w:rPr>
                <w:rFonts w:eastAsia="Calibri"/>
                <w:sz w:val="20"/>
                <w:szCs w:val="20"/>
              </w:rPr>
              <w:t>Dirección General de Prospectiva, Planeación y Evaluación de los Programas Sociales</w:t>
            </w:r>
          </w:p>
          <w:p w14:paraId="26AE7E80"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Nombre</w:t>
            </w:r>
            <w:r>
              <w:rPr>
                <w:rFonts w:eastAsia="Times New Roman"/>
                <w:color w:val="000000"/>
                <w:sz w:val="20"/>
                <w:szCs w:val="20"/>
              </w:rPr>
              <w:t xml:space="preserve"> y cargo</w:t>
            </w:r>
            <w:r w:rsidRPr="00932305">
              <w:rPr>
                <w:rFonts w:eastAsia="Times New Roman"/>
                <w:color w:val="000000"/>
                <w:sz w:val="20"/>
                <w:szCs w:val="20"/>
              </w:rPr>
              <w:t xml:space="preserve"> del suplente</w:t>
            </w:r>
            <w:r>
              <w:rPr>
                <w:rFonts w:eastAsia="Times New Roman"/>
                <w:color w:val="000000"/>
                <w:sz w:val="20"/>
                <w:szCs w:val="20"/>
              </w:rPr>
              <w:t>:</w:t>
            </w:r>
            <w:r w:rsidRPr="00932305">
              <w:rPr>
                <w:rFonts w:eastAsia="Times New Roman"/>
                <w:color w:val="000000"/>
                <w:sz w:val="20"/>
                <w:szCs w:val="20"/>
              </w:rPr>
              <w:t xml:space="preserve"> </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0F37C520"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Vocal B</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6992212F"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Voz y voto</w:t>
            </w:r>
          </w:p>
        </w:tc>
      </w:tr>
      <w:tr w:rsidR="006B19DF" w:rsidRPr="00932305" w14:paraId="1522D1C5" w14:textId="77777777" w:rsidTr="008D706A">
        <w:trPr>
          <w:trHeight w:val="477"/>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4B82B25C"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Nombre</w:t>
            </w:r>
            <w:r>
              <w:rPr>
                <w:rFonts w:eastAsia="Times New Roman"/>
                <w:color w:val="000000"/>
                <w:sz w:val="20"/>
                <w:szCs w:val="20"/>
              </w:rPr>
              <w:t>:</w:t>
            </w:r>
            <w:r w:rsidRPr="00932305">
              <w:rPr>
                <w:rFonts w:eastAsia="Times New Roman"/>
                <w:color w:val="000000"/>
                <w:sz w:val="20"/>
                <w:szCs w:val="20"/>
              </w:rPr>
              <w:t> </w:t>
            </w:r>
          </w:p>
          <w:p w14:paraId="70014A56" w14:textId="2323B41A"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Cargo</w:t>
            </w:r>
            <w:r>
              <w:rPr>
                <w:rFonts w:eastAsia="Times New Roman"/>
                <w:color w:val="000000"/>
                <w:sz w:val="20"/>
                <w:szCs w:val="20"/>
              </w:rPr>
              <w:t>:</w:t>
            </w:r>
            <w:r w:rsidRPr="00932305">
              <w:rPr>
                <w:rFonts w:eastAsia="Times New Roman"/>
                <w:color w:val="000000"/>
                <w:sz w:val="20"/>
                <w:szCs w:val="20"/>
              </w:rPr>
              <w:t xml:space="preserve"> </w:t>
            </w:r>
            <w:r>
              <w:rPr>
                <w:rFonts w:eastAsia="Times New Roman"/>
                <w:color w:val="000000"/>
                <w:sz w:val="20"/>
                <w:szCs w:val="20"/>
              </w:rPr>
              <w:t xml:space="preserve">funcionario de la Secretaría de </w:t>
            </w:r>
            <w:r w:rsidR="002B6E32">
              <w:rPr>
                <w:rFonts w:eastAsia="Times New Roman"/>
                <w:color w:val="000000"/>
                <w:sz w:val="20"/>
                <w:szCs w:val="20"/>
              </w:rPr>
              <w:t>Hacienda</w:t>
            </w:r>
          </w:p>
          <w:p w14:paraId="7C8DBA0D"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 xml:space="preserve">Nombre </w:t>
            </w:r>
            <w:r>
              <w:rPr>
                <w:rFonts w:eastAsia="Times New Roman"/>
                <w:color w:val="000000"/>
                <w:sz w:val="20"/>
                <w:szCs w:val="20"/>
              </w:rPr>
              <w:t xml:space="preserve">y cargo </w:t>
            </w:r>
            <w:r w:rsidRPr="00932305">
              <w:rPr>
                <w:rFonts w:eastAsia="Times New Roman"/>
                <w:color w:val="000000"/>
                <w:sz w:val="20"/>
                <w:szCs w:val="20"/>
              </w:rPr>
              <w:t>del suplente</w:t>
            </w:r>
            <w:r>
              <w:rPr>
                <w:rFonts w:eastAsia="Times New Roman"/>
                <w:color w:val="000000"/>
                <w:sz w:val="20"/>
                <w:szCs w:val="20"/>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64278BD1"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Vocal C</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5C2BBDF2" w14:textId="77777777" w:rsidR="006B19DF" w:rsidRPr="00932305" w:rsidRDefault="006B19DF" w:rsidP="008D706A">
            <w:pPr>
              <w:spacing w:after="74"/>
              <w:jc w:val="both"/>
              <w:rPr>
                <w:rFonts w:eastAsia="Times New Roman"/>
                <w:color w:val="000000"/>
                <w:sz w:val="20"/>
                <w:szCs w:val="20"/>
              </w:rPr>
            </w:pPr>
            <w:r w:rsidRPr="00932305">
              <w:rPr>
                <w:rFonts w:eastAsia="Times New Roman"/>
                <w:color w:val="000000"/>
                <w:sz w:val="20"/>
                <w:szCs w:val="20"/>
              </w:rPr>
              <w:t>Voz y voto</w:t>
            </w:r>
          </w:p>
        </w:tc>
      </w:tr>
    </w:tbl>
    <w:p w14:paraId="73D638C5" w14:textId="77777777" w:rsidR="006B19DF" w:rsidRPr="00932305" w:rsidRDefault="006B19DF" w:rsidP="006B19DF">
      <w:pPr>
        <w:shd w:val="clear" w:color="auto" w:fill="FFFFFF"/>
        <w:jc w:val="both"/>
        <w:rPr>
          <w:rFonts w:eastAsia="Times New Roman"/>
          <w:color w:val="2F2F2F"/>
          <w:sz w:val="12"/>
          <w:szCs w:val="12"/>
        </w:rPr>
      </w:pPr>
    </w:p>
    <w:p w14:paraId="7C4CE555" w14:textId="77777777" w:rsidR="006B19DF" w:rsidRPr="00932305" w:rsidRDefault="006B19DF" w:rsidP="006B19DF">
      <w:pPr>
        <w:shd w:val="clear" w:color="auto" w:fill="FFFFFF"/>
        <w:spacing w:after="101"/>
        <w:jc w:val="both"/>
        <w:rPr>
          <w:rFonts w:eastAsia="Times New Roman"/>
          <w:color w:val="2F2F2F"/>
          <w:sz w:val="20"/>
          <w:szCs w:val="20"/>
        </w:rPr>
      </w:pPr>
      <w:r w:rsidRPr="00932305">
        <w:rPr>
          <w:rFonts w:eastAsia="Times New Roman"/>
          <w:b/>
          <w:bCs/>
          <w:color w:val="2F2F2F"/>
          <w:sz w:val="20"/>
          <w:szCs w:val="20"/>
        </w:rPr>
        <w:t>4.- Asuntos Generales</w:t>
      </w:r>
    </w:p>
    <w:p w14:paraId="2D06F32E" w14:textId="77777777" w:rsidR="006B19DF" w:rsidRPr="00932305" w:rsidRDefault="006B19DF" w:rsidP="006B19DF">
      <w:pPr>
        <w:shd w:val="clear" w:color="auto" w:fill="FFFFFF"/>
        <w:spacing w:after="101"/>
        <w:jc w:val="both"/>
        <w:rPr>
          <w:rFonts w:eastAsia="Times New Roman"/>
          <w:color w:val="2F2F2F"/>
          <w:sz w:val="20"/>
          <w:szCs w:val="20"/>
        </w:rPr>
      </w:pPr>
      <w:r w:rsidRPr="00932305">
        <w:rPr>
          <w:rFonts w:eastAsia="Times New Roman"/>
          <w:color w:val="2F2F2F"/>
          <w:sz w:val="20"/>
          <w:szCs w:val="20"/>
        </w:rPr>
        <w:t>No habiendo otro asunto que tratar, se da por concluida la reunión a las </w:t>
      </w:r>
      <w:r>
        <w:rPr>
          <w:rFonts w:eastAsia="Times New Roman"/>
          <w:color w:val="2F2F2F"/>
          <w:sz w:val="20"/>
          <w:szCs w:val="20"/>
          <w:u w:val="single"/>
        </w:rPr>
        <w:t>___</w:t>
      </w:r>
      <w:r w:rsidRPr="00932305">
        <w:rPr>
          <w:rFonts w:eastAsia="Times New Roman"/>
          <w:color w:val="2F2F2F"/>
          <w:sz w:val="20"/>
          <w:szCs w:val="20"/>
        </w:rPr>
        <w:t> horas del día </w:t>
      </w:r>
      <w:r w:rsidRPr="00932305">
        <w:rPr>
          <w:rFonts w:eastAsia="Times New Roman"/>
          <w:color w:val="2F2F2F"/>
          <w:sz w:val="20"/>
          <w:szCs w:val="20"/>
          <w:u w:val="single"/>
        </w:rPr>
        <w:t>___</w:t>
      </w:r>
      <w:r w:rsidRPr="00932305">
        <w:rPr>
          <w:rFonts w:eastAsia="Times New Roman"/>
          <w:color w:val="2F2F2F"/>
          <w:sz w:val="20"/>
          <w:szCs w:val="20"/>
        </w:rPr>
        <w:t> de</w:t>
      </w:r>
      <w:r>
        <w:rPr>
          <w:rFonts w:eastAsia="Times New Roman"/>
          <w:color w:val="2F2F2F"/>
          <w:sz w:val="20"/>
          <w:szCs w:val="20"/>
        </w:rPr>
        <w:t>l</w:t>
      </w:r>
      <w:r w:rsidRPr="00932305">
        <w:rPr>
          <w:rFonts w:eastAsia="Times New Roman"/>
          <w:color w:val="2F2F2F"/>
          <w:sz w:val="20"/>
          <w:szCs w:val="20"/>
        </w:rPr>
        <w:t> </w:t>
      </w:r>
      <w:r w:rsidRPr="00932305">
        <w:rPr>
          <w:rFonts w:eastAsia="Times New Roman"/>
          <w:color w:val="2F2F2F"/>
          <w:sz w:val="20"/>
          <w:szCs w:val="20"/>
          <w:u w:val="single"/>
        </w:rPr>
        <w:t>_____</w:t>
      </w:r>
      <w:r w:rsidRPr="00932305">
        <w:rPr>
          <w:rFonts w:eastAsia="Times New Roman"/>
          <w:color w:val="2F2F2F"/>
          <w:sz w:val="20"/>
          <w:szCs w:val="20"/>
        </w:rPr>
        <w:t> del presente año, procediendo a dar lectura a la presente Acta, y firmándola al margen y al calce, por quienes en ella intervinieron, para su debida constancia y validez.</w:t>
      </w:r>
    </w:p>
    <w:tbl>
      <w:tblPr>
        <w:tblW w:w="9126" w:type="dxa"/>
        <w:tblCellMar>
          <w:top w:w="15" w:type="dxa"/>
          <w:left w:w="15" w:type="dxa"/>
          <w:bottom w:w="15" w:type="dxa"/>
          <w:right w:w="15" w:type="dxa"/>
        </w:tblCellMar>
        <w:tblLook w:val="04A0" w:firstRow="1" w:lastRow="0" w:firstColumn="1" w:lastColumn="0" w:noHBand="0" w:noVBand="1"/>
      </w:tblPr>
      <w:tblGrid>
        <w:gridCol w:w="4391"/>
        <w:gridCol w:w="390"/>
        <w:gridCol w:w="4345"/>
      </w:tblGrid>
      <w:tr w:rsidR="006B19DF" w:rsidRPr="00932305" w14:paraId="205C461D" w14:textId="77777777" w:rsidTr="008D706A">
        <w:trPr>
          <w:trHeight w:val="767"/>
        </w:trPr>
        <w:tc>
          <w:tcPr>
            <w:tcW w:w="0" w:type="auto"/>
            <w:tcBorders>
              <w:bottom w:val="single" w:sz="6" w:space="0" w:color="000000"/>
            </w:tcBorders>
            <w:tcMar>
              <w:top w:w="15" w:type="dxa"/>
              <w:left w:w="72" w:type="dxa"/>
              <w:bottom w:w="15" w:type="dxa"/>
              <w:right w:w="72" w:type="dxa"/>
            </w:tcMar>
            <w:hideMark/>
          </w:tcPr>
          <w:p w14:paraId="7EABE494"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 </w:t>
            </w:r>
          </w:p>
          <w:p w14:paraId="236CFCCD" w14:textId="77777777" w:rsidR="006B19DF" w:rsidRPr="00932305" w:rsidRDefault="006B19DF" w:rsidP="008D706A">
            <w:pPr>
              <w:spacing w:after="101"/>
              <w:jc w:val="both"/>
              <w:rPr>
                <w:rFonts w:eastAsia="Times New Roman"/>
                <w:color w:val="000000"/>
                <w:sz w:val="20"/>
                <w:szCs w:val="20"/>
              </w:rPr>
            </w:pPr>
            <w:r>
              <w:rPr>
                <w:rFonts w:eastAsia="Times New Roman"/>
                <w:i/>
                <w:iCs/>
                <w:color w:val="000000"/>
                <w:sz w:val="20"/>
                <w:szCs w:val="20"/>
              </w:rPr>
              <w:t>Nombre y Firma</w:t>
            </w:r>
          </w:p>
        </w:tc>
        <w:tc>
          <w:tcPr>
            <w:tcW w:w="0" w:type="auto"/>
            <w:tcMar>
              <w:top w:w="15" w:type="dxa"/>
              <w:left w:w="72" w:type="dxa"/>
              <w:bottom w:w="15" w:type="dxa"/>
              <w:right w:w="72" w:type="dxa"/>
            </w:tcMar>
            <w:hideMark/>
          </w:tcPr>
          <w:p w14:paraId="272B01D7"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 </w:t>
            </w:r>
          </w:p>
        </w:tc>
        <w:tc>
          <w:tcPr>
            <w:tcW w:w="0" w:type="auto"/>
            <w:tcBorders>
              <w:bottom w:val="single" w:sz="6" w:space="0" w:color="000000"/>
            </w:tcBorders>
            <w:tcMar>
              <w:top w:w="15" w:type="dxa"/>
              <w:left w:w="72" w:type="dxa"/>
              <w:bottom w:w="15" w:type="dxa"/>
              <w:right w:w="72" w:type="dxa"/>
            </w:tcMar>
            <w:hideMark/>
          </w:tcPr>
          <w:p w14:paraId="37F265E1"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 </w:t>
            </w:r>
          </w:p>
          <w:p w14:paraId="693B3B3B" w14:textId="77777777" w:rsidR="006B19DF" w:rsidRPr="00932305" w:rsidRDefault="006B19DF" w:rsidP="008D706A">
            <w:pPr>
              <w:spacing w:after="101"/>
              <w:jc w:val="both"/>
              <w:rPr>
                <w:rFonts w:eastAsia="Times New Roman"/>
                <w:color w:val="000000"/>
                <w:sz w:val="20"/>
                <w:szCs w:val="20"/>
              </w:rPr>
            </w:pPr>
            <w:r>
              <w:rPr>
                <w:rFonts w:eastAsia="Times New Roman"/>
                <w:i/>
                <w:iCs/>
                <w:color w:val="000000"/>
                <w:sz w:val="20"/>
                <w:szCs w:val="20"/>
              </w:rPr>
              <w:t>Nombre y Firma</w:t>
            </w:r>
          </w:p>
        </w:tc>
      </w:tr>
      <w:tr w:rsidR="006B19DF" w:rsidRPr="00932305" w14:paraId="6B8FAB30" w14:textId="77777777" w:rsidTr="008D706A">
        <w:trPr>
          <w:trHeight w:val="767"/>
        </w:trPr>
        <w:tc>
          <w:tcPr>
            <w:tcW w:w="0" w:type="auto"/>
            <w:tcBorders>
              <w:top w:val="single" w:sz="6" w:space="0" w:color="000000"/>
            </w:tcBorders>
            <w:tcMar>
              <w:top w:w="15" w:type="dxa"/>
              <w:left w:w="72" w:type="dxa"/>
              <w:bottom w:w="15" w:type="dxa"/>
              <w:right w:w="72" w:type="dxa"/>
            </w:tcMar>
            <w:hideMark/>
          </w:tcPr>
          <w:p w14:paraId="0EFA8DCC"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 xml:space="preserve">Presidente(a) del comité </w:t>
            </w:r>
          </w:p>
        </w:tc>
        <w:tc>
          <w:tcPr>
            <w:tcW w:w="0" w:type="auto"/>
            <w:tcMar>
              <w:top w:w="15" w:type="dxa"/>
              <w:left w:w="72" w:type="dxa"/>
              <w:bottom w:w="15" w:type="dxa"/>
              <w:right w:w="72" w:type="dxa"/>
            </w:tcMar>
            <w:hideMark/>
          </w:tcPr>
          <w:p w14:paraId="3D1E749F"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 </w:t>
            </w:r>
          </w:p>
        </w:tc>
        <w:tc>
          <w:tcPr>
            <w:tcW w:w="0" w:type="auto"/>
            <w:tcBorders>
              <w:top w:val="single" w:sz="6" w:space="0" w:color="000000"/>
            </w:tcBorders>
            <w:tcMar>
              <w:top w:w="15" w:type="dxa"/>
              <w:left w:w="72" w:type="dxa"/>
              <w:bottom w:w="15" w:type="dxa"/>
              <w:right w:w="72" w:type="dxa"/>
            </w:tcMar>
            <w:hideMark/>
          </w:tcPr>
          <w:p w14:paraId="546CC35D"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Secretario(a) del Comité</w:t>
            </w:r>
          </w:p>
        </w:tc>
      </w:tr>
      <w:tr w:rsidR="006B19DF" w:rsidRPr="00932305" w14:paraId="42C4532C" w14:textId="77777777" w:rsidTr="008D706A">
        <w:trPr>
          <w:trHeight w:val="767"/>
        </w:trPr>
        <w:tc>
          <w:tcPr>
            <w:tcW w:w="0" w:type="auto"/>
            <w:tcBorders>
              <w:bottom w:val="single" w:sz="6" w:space="0" w:color="000000"/>
            </w:tcBorders>
            <w:tcMar>
              <w:top w:w="15" w:type="dxa"/>
              <w:left w:w="72" w:type="dxa"/>
              <w:bottom w:w="15" w:type="dxa"/>
              <w:right w:w="72" w:type="dxa"/>
            </w:tcMar>
            <w:hideMark/>
          </w:tcPr>
          <w:p w14:paraId="01A73991"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 </w:t>
            </w:r>
          </w:p>
          <w:p w14:paraId="07581D29" w14:textId="77777777" w:rsidR="006B19DF" w:rsidRPr="00932305" w:rsidRDefault="006B19DF" w:rsidP="008D706A">
            <w:pPr>
              <w:spacing w:after="101"/>
              <w:jc w:val="both"/>
              <w:rPr>
                <w:rFonts w:eastAsia="Times New Roman"/>
                <w:color w:val="000000"/>
                <w:sz w:val="20"/>
                <w:szCs w:val="20"/>
              </w:rPr>
            </w:pPr>
            <w:r>
              <w:rPr>
                <w:rFonts w:eastAsia="Times New Roman"/>
                <w:i/>
                <w:iCs/>
                <w:color w:val="000000"/>
                <w:sz w:val="20"/>
                <w:szCs w:val="20"/>
              </w:rPr>
              <w:t>Nombre y Firma</w:t>
            </w:r>
          </w:p>
        </w:tc>
        <w:tc>
          <w:tcPr>
            <w:tcW w:w="0" w:type="auto"/>
            <w:tcMar>
              <w:top w:w="15" w:type="dxa"/>
              <w:left w:w="72" w:type="dxa"/>
              <w:bottom w:w="15" w:type="dxa"/>
              <w:right w:w="72" w:type="dxa"/>
            </w:tcMar>
            <w:hideMark/>
          </w:tcPr>
          <w:p w14:paraId="5A636B30"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 </w:t>
            </w:r>
          </w:p>
        </w:tc>
        <w:tc>
          <w:tcPr>
            <w:tcW w:w="0" w:type="auto"/>
            <w:tcBorders>
              <w:bottom w:val="single" w:sz="4" w:space="0" w:color="auto"/>
            </w:tcBorders>
            <w:tcMar>
              <w:top w:w="15" w:type="dxa"/>
              <w:left w:w="72" w:type="dxa"/>
              <w:bottom w:w="15" w:type="dxa"/>
              <w:right w:w="72" w:type="dxa"/>
            </w:tcMar>
            <w:hideMark/>
          </w:tcPr>
          <w:p w14:paraId="3313E5BF"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 </w:t>
            </w:r>
          </w:p>
          <w:p w14:paraId="1D618F54" w14:textId="77777777" w:rsidR="006B19DF" w:rsidRPr="00932305" w:rsidRDefault="006B19DF" w:rsidP="008D706A">
            <w:pPr>
              <w:spacing w:after="101"/>
              <w:jc w:val="both"/>
              <w:rPr>
                <w:rFonts w:eastAsia="Times New Roman"/>
                <w:color w:val="000000"/>
                <w:sz w:val="20"/>
                <w:szCs w:val="20"/>
              </w:rPr>
            </w:pPr>
            <w:r>
              <w:rPr>
                <w:rFonts w:eastAsia="Times New Roman"/>
                <w:i/>
                <w:iCs/>
                <w:color w:val="000000"/>
                <w:sz w:val="20"/>
                <w:szCs w:val="20"/>
              </w:rPr>
              <w:t>Nombre y Firma</w:t>
            </w:r>
          </w:p>
        </w:tc>
      </w:tr>
      <w:tr w:rsidR="006B19DF" w:rsidRPr="00932305" w14:paraId="7D848E64" w14:textId="77777777" w:rsidTr="008D706A">
        <w:trPr>
          <w:trHeight w:val="1028"/>
        </w:trPr>
        <w:tc>
          <w:tcPr>
            <w:tcW w:w="0" w:type="auto"/>
            <w:tcBorders>
              <w:top w:val="single" w:sz="6" w:space="0" w:color="000000"/>
              <w:bottom w:val="single" w:sz="6" w:space="0" w:color="000000"/>
            </w:tcBorders>
            <w:tcMar>
              <w:top w:w="15" w:type="dxa"/>
              <w:left w:w="72" w:type="dxa"/>
              <w:bottom w:w="15" w:type="dxa"/>
              <w:right w:w="72" w:type="dxa"/>
            </w:tcMar>
            <w:hideMark/>
          </w:tcPr>
          <w:p w14:paraId="00B787AB"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Vocal A del comité</w:t>
            </w:r>
          </w:p>
          <w:p w14:paraId="1BDC65F1" w14:textId="77777777" w:rsidR="006B19DF" w:rsidRDefault="006B19DF" w:rsidP="008D706A">
            <w:pPr>
              <w:spacing w:after="101"/>
              <w:jc w:val="both"/>
              <w:rPr>
                <w:rFonts w:eastAsia="Times New Roman"/>
                <w:i/>
                <w:iCs/>
                <w:color w:val="000000"/>
                <w:sz w:val="20"/>
                <w:szCs w:val="20"/>
              </w:rPr>
            </w:pPr>
          </w:p>
          <w:p w14:paraId="713F9894" w14:textId="77777777" w:rsidR="006B19DF" w:rsidRPr="00932305" w:rsidRDefault="006B19DF" w:rsidP="008D706A">
            <w:pPr>
              <w:spacing w:after="101"/>
              <w:jc w:val="both"/>
              <w:rPr>
                <w:rFonts w:eastAsia="Times New Roman"/>
                <w:i/>
                <w:iCs/>
                <w:color w:val="000000"/>
                <w:sz w:val="20"/>
                <w:szCs w:val="20"/>
              </w:rPr>
            </w:pPr>
          </w:p>
          <w:p w14:paraId="2FCD5CCA" w14:textId="77777777" w:rsidR="006B19DF" w:rsidRPr="00932305" w:rsidRDefault="006B19DF" w:rsidP="008D706A">
            <w:pPr>
              <w:spacing w:after="101"/>
              <w:jc w:val="both"/>
              <w:rPr>
                <w:rFonts w:eastAsia="Times New Roman"/>
                <w:color w:val="000000"/>
                <w:sz w:val="20"/>
                <w:szCs w:val="20"/>
              </w:rPr>
            </w:pPr>
            <w:r>
              <w:rPr>
                <w:rFonts w:eastAsia="Times New Roman"/>
                <w:i/>
                <w:iCs/>
                <w:color w:val="000000"/>
                <w:sz w:val="20"/>
                <w:szCs w:val="20"/>
              </w:rPr>
              <w:lastRenderedPageBreak/>
              <w:t>Nombre y Firma</w:t>
            </w:r>
          </w:p>
        </w:tc>
        <w:tc>
          <w:tcPr>
            <w:tcW w:w="0" w:type="auto"/>
            <w:tcMar>
              <w:top w:w="15" w:type="dxa"/>
              <w:left w:w="72" w:type="dxa"/>
              <w:bottom w:w="15" w:type="dxa"/>
              <w:right w:w="72" w:type="dxa"/>
            </w:tcMar>
            <w:hideMark/>
          </w:tcPr>
          <w:p w14:paraId="746D8CB8"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lastRenderedPageBreak/>
              <w:t> </w:t>
            </w:r>
          </w:p>
        </w:tc>
        <w:tc>
          <w:tcPr>
            <w:tcW w:w="0" w:type="auto"/>
            <w:tcBorders>
              <w:top w:val="single" w:sz="4" w:space="0" w:color="auto"/>
            </w:tcBorders>
            <w:tcMar>
              <w:top w:w="15" w:type="dxa"/>
              <w:left w:w="72" w:type="dxa"/>
              <w:bottom w:w="15" w:type="dxa"/>
              <w:right w:w="72" w:type="dxa"/>
            </w:tcMar>
            <w:hideMark/>
          </w:tcPr>
          <w:p w14:paraId="29BC58CB" w14:textId="77777777" w:rsidR="006B19DF" w:rsidRPr="00932305" w:rsidRDefault="006B19DF" w:rsidP="008D706A">
            <w:pPr>
              <w:spacing w:after="101"/>
              <w:jc w:val="both"/>
              <w:rPr>
                <w:rFonts w:eastAsia="Times New Roman"/>
                <w:color w:val="000000"/>
                <w:sz w:val="20"/>
                <w:szCs w:val="20"/>
              </w:rPr>
            </w:pPr>
            <w:r w:rsidRPr="00932305">
              <w:rPr>
                <w:rFonts w:eastAsia="Times New Roman"/>
                <w:color w:val="000000"/>
                <w:sz w:val="20"/>
                <w:szCs w:val="20"/>
              </w:rPr>
              <w:t>Vocal B del comité</w:t>
            </w:r>
          </w:p>
          <w:p w14:paraId="39A73797" w14:textId="77777777" w:rsidR="006B19DF" w:rsidRPr="00932305" w:rsidRDefault="006B19DF" w:rsidP="008D706A">
            <w:pPr>
              <w:rPr>
                <w:rFonts w:eastAsia="Times New Roman"/>
                <w:color w:val="000000"/>
                <w:sz w:val="20"/>
                <w:szCs w:val="20"/>
              </w:rPr>
            </w:pPr>
          </w:p>
          <w:p w14:paraId="5F0C7F82" w14:textId="77777777" w:rsidR="006B19DF" w:rsidRPr="00932305" w:rsidRDefault="006B19DF" w:rsidP="008D706A">
            <w:pPr>
              <w:rPr>
                <w:rFonts w:eastAsia="Times New Roman"/>
                <w:sz w:val="20"/>
                <w:szCs w:val="20"/>
              </w:rPr>
            </w:pPr>
          </w:p>
        </w:tc>
      </w:tr>
    </w:tbl>
    <w:p w14:paraId="6C3A9876" w14:textId="312CDAA3" w:rsidR="006B19DF" w:rsidRPr="002B6E32" w:rsidRDefault="006B19DF" w:rsidP="002B6E32">
      <w:pPr>
        <w:tabs>
          <w:tab w:val="center" w:pos="4419"/>
        </w:tabs>
        <w:spacing w:after="101"/>
        <w:jc w:val="both"/>
        <w:rPr>
          <w:rFonts w:eastAsia="Times New Roman"/>
          <w:color w:val="000000"/>
          <w:sz w:val="20"/>
          <w:szCs w:val="20"/>
        </w:rPr>
      </w:pPr>
      <w:r w:rsidRPr="00932305">
        <w:rPr>
          <w:rFonts w:eastAsia="Times New Roman"/>
          <w:color w:val="000000"/>
          <w:sz w:val="20"/>
          <w:szCs w:val="20"/>
        </w:rPr>
        <w:t>Vocal C del comité</w:t>
      </w:r>
      <w:r w:rsidRPr="00932305">
        <w:rPr>
          <w:rFonts w:eastAsia="Times New Roman"/>
          <w:color w:val="000000"/>
          <w:sz w:val="20"/>
          <w:szCs w:val="20"/>
        </w:rPr>
        <w:tab/>
      </w:r>
    </w:p>
    <w:p w14:paraId="1EF7C8F3" w14:textId="77777777" w:rsidR="006B19DF" w:rsidRDefault="006B19DF" w:rsidP="006B19DF">
      <w:pPr>
        <w:shd w:val="clear" w:color="auto" w:fill="FFFFFF"/>
        <w:jc w:val="center"/>
        <w:rPr>
          <w:rFonts w:eastAsia="Times New Roman"/>
          <w:b/>
          <w:bCs/>
          <w:smallCaps/>
          <w:color w:val="2F2F2F"/>
          <w:sz w:val="20"/>
          <w:szCs w:val="20"/>
        </w:rPr>
      </w:pPr>
    </w:p>
    <w:p w14:paraId="23CA4EFA" w14:textId="77777777" w:rsidR="006B19DF" w:rsidRPr="00A820F1" w:rsidRDefault="006B19DF" w:rsidP="00A820F1">
      <w:pPr>
        <w:jc w:val="both"/>
        <w:rPr>
          <w:rFonts w:ascii="Arial" w:hAnsi="Arial" w:cs="Arial"/>
          <w:sz w:val="20"/>
          <w:szCs w:val="20"/>
        </w:rPr>
      </w:pPr>
    </w:p>
    <w:sectPr w:rsidR="006B19DF" w:rsidRPr="00A820F1" w:rsidSect="00CE1F94">
      <w:pgSz w:w="12240" w:h="15840"/>
      <w:pgMar w:top="964" w:right="1134"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2FCA"/>
    <w:multiLevelType w:val="multilevel"/>
    <w:tmpl w:val="336E6160"/>
    <w:lvl w:ilvl="0">
      <w:start w:val="1"/>
      <w:numFmt w:val="decimal"/>
      <w:lvlText w:val="%1."/>
      <w:lvlJc w:val="left"/>
      <w:pPr>
        <w:ind w:left="2629" w:hanging="360"/>
      </w:pPr>
    </w:lvl>
    <w:lvl w:ilvl="1">
      <w:start w:val="5"/>
      <w:numFmt w:val="decimal"/>
      <w:isLgl/>
      <w:lvlText w:val="%1.%2."/>
      <w:lvlJc w:val="left"/>
      <w:pPr>
        <w:ind w:left="2629"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 w15:restartNumberingAfterBreak="0">
    <w:nsid w:val="15C96217"/>
    <w:multiLevelType w:val="hybridMultilevel"/>
    <w:tmpl w:val="9DA660AC"/>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18D67A4F"/>
    <w:multiLevelType w:val="hybridMultilevel"/>
    <w:tmpl w:val="17046256"/>
    <w:lvl w:ilvl="0" w:tplc="080A0017">
      <w:start w:val="1"/>
      <w:numFmt w:val="lowerLetter"/>
      <w:lvlText w:val="%1)"/>
      <w:lvlJc w:val="left"/>
      <w:pPr>
        <w:ind w:left="2421" w:hanging="360"/>
      </w:p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3" w15:restartNumberingAfterBreak="0">
    <w:nsid w:val="1D591C79"/>
    <w:multiLevelType w:val="multilevel"/>
    <w:tmpl w:val="4268DFF8"/>
    <w:lvl w:ilvl="0">
      <w:start w:val="1"/>
      <w:numFmt w:val="decimal"/>
      <w:lvlText w:val="%1."/>
      <w:lvlJc w:val="left"/>
      <w:pPr>
        <w:ind w:left="840" w:hanging="169"/>
      </w:pPr>
      <w:rPr>
        <w:rFonts w:hint="default"/>
        <w:b/>
        <w:bCs/>
        <w:w w:val="99"/>
        <w:lang w:val="es-ES" w:eastAsia="en-US" w:bidi="ar-SA"/>
      </w:rPr>
    </w:lvl>
    <w:lvl w:ilvl="1">
      <w:start w:val="1"/>
      <w:numFmt w:val="decimal"/>
      <w:lvlText w:val="%1.%2"/>
      <w:lvlJc w:val="left"/>
      <w:pPr>
        <w:ind w:left="1015" w:hanging="447"/>
      </w:pPr>
      <w:rPr>
        <w:rFonts w:hint="default"/>
        <w:b/>
        <w:bCs/>
        <w:w w:val="99"/>
        <w:lang w:val="es-ES" w:eastAsia="en-US" w:bidi="ar-SA"/>
      </w:rPr>
    </w:lvl>
    <w:lvl w:ilvl="2">
      <w:start w:val="1"/>
      <w:numFmt w:val="decimal"/>
      <w:lvlText w:val="%1.%2.%3"/>
      <w:lvlJc w:val="left"/>
      <w:pPr>
        <w:ind w:left="1175" w:hanging="447"/>
      </w:pPr>
      <w:rPr>
        <w:rFonts w:hint="default"/>
        <w:w w:val="99"/>
        <w:lang w:val="es-ES" w:eastAsia="en-US" w:bidi="ar-SA"/>
      </w:rPr>
    </w:lvl>
    <w:lvl w:ilvl="3">
      <w:start w:val="1"/>
      <w:numFmt w:val="upperRoman"/>
      <w:lvlText w:val="%4."/>
      <w:lvlJc w:val="left"/>
      <w:pPr>
        <w:ind w:left="1664" w:hanging="447"/>
      </w:pPr>
      <w:rPr>
        <w:rFonts w:ascii="Arial MT" w:eastAsia="Arial MT" w:hAnsi="Arial MT" w:cs="Arial MT" w:hint="default"/>
        <w:w w:val="100"/>
        <w:sz w:val="20"/>
        <w:szCs w:val="20"/>
        <w:lang w:val="es-ES" w:eastAsia="en-US" w:bidi="ar-SA"/>
      </w:rPr>
    </w:lvl>
    <w:lvl w:ilvl="4">
      <w:numFmt w:val="bullet"/>
      <w:lvlText w:val="•"/>
      <w:lvlJc w:val="left"/>
      <w:pPr>
        <w:ind w:left="1180" w:hanging="447"/>
      </w:pPr>
      <w:rPr>
        <w:rFonts w:hint="default"/>
        <w:lang w:val="es-ES" w:eastAsia="en-US" w:bidi="ar-SA"/>
      </w:rPr>
    </w:lvl>
    <w:lvl w:ilvl="5">
      <w:numFmt w:val="bullet"/>
      <w:lvlText w:val="•"/>
      <w:lvlJc w:val="left"/>
      <w:pPr>
        <w:ind w:left="1380" w:hanging="447"/>
      </w:pPr>
      <w:rPr>
        <w:rFonts w:hint="default"/>
        <w:lang w:val="es-ES" w:eastAsia="en-US" w:bidi="ar-SA"/>
      </w:rPr>
    </w:lvl>
    <w:lvl w:ilvl="6">
      <w:numFmt w:val="bullet"/>
      <w:lvlText w:val="•"/>
      <w:lvlJc w:val="left"/>
      <w:pPr>
        <w:ind w:left="1520" w:hanging="447"/>
      </w:pPr>
      <w:rPr>
        <w:rFonts w:hint="default"/>
        <w:lang w:val="es-ES" w:eastAsia="en-US" w:bidi="ar-SA"/>
      </w:rPr>
    </w:lvl>
    <w:lvl w:ilvl="7">
      <w:numFmt w:val="bullet"/>
      <w:lvlText w:val="•"/>
      <w:lvlJc w:val="left"/>
      <w:pPr>
        <w:ind w:left="1660" w:hanging="447"/>
      </w:pPr>
      <w:rPr>
        <w:rFonts w:hint="default"/>
        <w:lang w:val="es-ES" w:eastAsia="en-US" w:bidi="ar-SA"/>
      </w:rPr>
    </w:lvl>
    <w:lvl w:ilvl="8">
      <w:numFmt w:val="bullet"/>
      <w:lvlText w:val="•"/>
      <w:lvlJc w:val="left"/>
      <w:pPr>
        <w:ind w:left="4933" w:hanging="447"/>
      </w:pPr>
      <w:rPr>
        <w:rFonts w:hint="default"/>
        <w:lang w:val="es-ES" w:eastAsia="en-US" w:bidi="ar-SA"/>
      </w:rPr>
    </w:lvl>
  </w:abstractNum>
  <w:abstractNum w:abstractNumId="4" w15:restartNumberingAfterBreak="0">
    <w:nsid w:val="23006C0E"/>
    <w:multiLevelType w:val="hybridMultilevel"/>
    <w:tmpl w:val="765293B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19B3304"/>
    <w:multiLevelType w:val="hybridMultilevel"/>
    <w:tmpl w:val="B06A761C"/>
    <w:lvl w:ilvl="0" w:tplc="080A0017">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6" w15:restartNumberingAfterBreak="0">
    <w:nsid w:val="35203914"/>
    <w:multiLevelType w:val="hybridMultilevel"/>
    <w:tmpl w:val="635E69CA"/>
    <w:lvl w:ilvl="0" w:tplc="88B87DC4">
      <w:start w:val="11"/>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D3779A1"/>
    <w:multiLevelType w:val="hybridMultilevel"/>
    <w:tmpl w:val="A7B663D8"/>
    <w:lvl w:ilvl="0" w:tplc="B9B00EC2">
      <w:start w:val="1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BD729B"/>
    <w:multiLevelType w:val="hybridMultilevel"/>
    <w:tmpl w:val="FE580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600720"/>
    <w:multiLevelType w:val="multilevel"/>
    <w:tmpl w:val="1B6072E6"/>
    <w:lvl w:ilvl="0">
      <w:start w:val="4"/>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C045D7"/>
    <w:multiLevelType w:val="multilevel"/>
    <w:tmpl w:val="489E47CA"/>
    <w:lvl w:ilvl="0">
      <w:start w:val="6"/>
      <w:numFmt w:val="decimal"/>
      <w:lvlText w:val="%1"/>
      <w:lvlJc w:val="left"/>
      <w:pPr>
        <w:ind w:left="1211"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2138" w:hanging="720"/>
      </w:pPr>
      <w:rPr>
        <w:rFonts w:hint="default"/>
        <w:b/>
        <w:bCs/>
      </w:rPr>
    </w:lvl>
    <w:lvl w:ilvl="4">
      <w:start w:val="1"/>
      <w:numFmt w:val="decimal"/>
      <w:lvlText w:val="%1.%2.%3.%4.%5"/>
      <w:lvlJc w:val="left"/>
      <w:pPr>
        <w:ind w:left="3992" w:hanging="1080"/>
      </w:pPr>
      <w:rPr>
        <w:rFonts w:hint="default"/>
      </w:rPr>
    </w:lvl>
    <w:lvl w:ilvl="5">
      <w:start w:val="1"/>
      <w:numFmt w:val="decimal"/>
      <w:lvlText w:val="%1.%2.%3.%4.%5.%6"/>
      <w:lvlJc w:val="left"/>
      <w:pPr>
        <w:ind w:left="4720" w:hanging="108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536" w:hanging="1440"/>
      </w:pPr>
      <w:rPr>
        <w:rFonts w:hint="default"/>
      </w:rPr>
    </w:lvl>
    <w:lvl w:ilvl="8">
      <w:start w:val="1"/>
      <w:numFmt w:val="decimal"/>
      <w:lvlText w:val="%1.%2.%3.%4.%5.%6.%7.%8.%9"/>
      <w:lvlJc w:val="left"/>
      <w:pPr>
        <w:ind w:left="7624" w:hanging="1800"/>
      </w:pPr>
      <w:rPr>
        <w:rFonts w:hint="default"/>
      </w:rPr>
    </w:lvl>
  </w:abstractNum>
  <w:abstractNum w:abstractNumId="11" w15:restartNumberingAfterBreak="0">
    <w:nsid w:val="56292EB6"/>
    <w:multiLevelType w:val="hybridMultilevel"/>
    <w:tmpl w:val="7414AF72"/>
    <w:lvl w:ilvl="0" w:tplc="080A0013">
      <w:start w:val="1"/>
      <w:numFmt w:val="upperRoman"/>
      <w:lvlText w:val="%1."/>
      <w:lvlJc w:val="right"/>
      <w:pPr>
        <w:ind w:left="2160" w:hanging="360"/>
      </w:pPr>
    </w:lvl>
    <w:lvl w:ilvl="1" w:tplc="080A0019">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2" w15:restartNumberingAfterBreak="0">
    <w:nsid w:val="631C76B3"/>
    <w:multiLevelType w:val="hybridMultilevel"/>
    <w:tmpl w:val="46708AB6"/>
    <w:lvl w:ilvl="0" w:tplc="BE40193A">
      <w:start w:val="3"/>
      <w:numFmt w:val="bullet"/>
      <w:lvlText w:val="-"/>
      <w:lvlJc w:val="left"/>
      <w:pPr>
        <w:ind w:left="1776" w:hanging="360"/>
      </w:pPr>
      <w:rPr>
        <w:rFonts w:ascii="Arial" w:eastAsiaTheme="minorHAnsi" w:hAnsi="Arial" w:cs="Aria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3" w15:restartNumberingAfterBreak="0">
    <w:nsid w:val="6EBF7623"/>
    <w:multiLevelType w:val="hybridMultilevel"/>
    <w:tmpl w:val="44B2C0AC"/>
    <w:lvl w:ilvl="0" w:tplc="58C88AB8">
      <w:start w:val="3"/>
      <w:numFmt w:val="bullet"/>
      <w:lvlText w:val=""/>
      <w:lvlJc w:val="left"/>
      <w:pPr>
        <w:ind w:left="1068" w:hanging="360"/>
      </w:pPr>
      <w:rPr>
        <w:rFonts w:ascii="Symbol" w:eastAsiaTheme="minorHAnsi"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777A613C"/>
    <w:multiLevelType w:val="hybridMultilevel"/>
    <w:tmpl w:val="1E64424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16cid:durableId="493574794">
    <w:abstractNumId w:val="4"/>
  </w:num>
  <w:num w:numId="2" w16cid:durableId="885291661">
    <w:abstractNumId w:val="7"/>
  </w:num>
  <w:num w:numId="3" w16cid:durableId="1071735768">
    <w:abstractNumId w:val="6"/>
  </w:num>
  <w:num w:numId="4" w16cid:durableId="567812012">
    <w:abstractNumId w:val="13"/>
  </w:num>
  <w:num w:numId="5" w16cid:durableId="422264647">
    <w:abstractNumId w:val="12"/>
  </w:num>
  <w:num w:numId="6" w16cid:durableId="1197813081">
    <w:abstractNumId w:val="5"/>
  </w:num>
  <w:num w:numId="7" w16cid:durableId="2070566361">
    <w:abstractNumId w:val="1"/>
  </w:num>
  <w:num w:numId="8" w16cid:durableId="945037395">
    <w:abstractNumId w:val="14"/>
  </w:num>
  <w:num w:numId="9" w16cid:durableId="460151452">
    <w:abstractNumId w:val="0"/>
  </w:num>
  <w:num w:numId="10" w16cid:durableId="1573926901">
    <w:abstractNumId w:val="2"/>
  </w:num>
  <w:num w:numId="11" w16cid:durableId="132451476">
    <w:abstractNumId w:val="3"/>
  </w:num>
  <w:num w:numId="12" w16cid:durableId="2019188130">
    <w:abstractNumId w:val="8"/>
  </w:num>
  <w:num w:numId="13" w16cid:durableId="2134592700">
    <w:abstractNumId w:val="10"/>
  </w:num>
  <w:num w:numId="14" w16cid:durableId="1500806104">
    <w:abstractNumId w:val="11"/>
  </w:num>
  <w:num w:numId="15" w16cid:durableId="603658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A4"/>
    <w:rsid w:val="00014BC8"/>
    <w:rsid w:val="000B1AD9"/>
    <w:rsid w:val="000D4302"/>
    <w:rsid w:val="001249D1"/>
    <w:rsid w:val="00170203"/>
    <w:rsid w:val="00193551"/>
    <w:rsid w:val="001A3098"/>
    <w:rsid w:val="001F45F4"/>
    <w:rsid w:val="00251FCB"/>
    <w:rsid w:val="00271D74"/>
    <w:rsid w:val="00285282"/>
    <w:rsid w:val="00285819"/>
    <w:rsid w:val="002A1C33"/>
    <w:rsid w:val="002A7A74"/>
    <w:rsid w:val="002B4C1F"/>
    <w:rsid w:val="002B6E32"/>
    <w:rsid w:val="002D0EB1"/>
    <w:rsid w:val="003638A7"/>
    <w:rsid w:val="003D0ECE"/>
    <w:rsid w:val="003D1A2C"/>
    <w:rsid w:val="003E1EBB"/>
    <w:rsid w:val="004357A1"/>
    <w:rsid w:val="00453F30"/>
    <w:rsid w:val="004816D6"/>
    <w:rsid w:val="004A5929"/>
    <w:rsid w:val="004D2375"/>
    <w:rsid w:val="004E00A6"/>
    <w:rsid w:val="004E2249"/>
    <w:rsid w:val="004F25EA"/>
    <w:rsid w:val="00523EBA"/>
    <w:rsid w:val="00550543"/>
    <w:rsid w:val="005A4785"/>
    <w:rsid w:val="005C48C3"/>
    <w:rsid w:val="00622B42"/>
    <w:rsid w:val="006B19DF"/>
    <w:rsid w:val="006D109B"/>
    <w:rsid w:val="006D5DB0"/>
    <w:rsid w:val="006E3C2C"/>
    <w:rsid w:val="006F063B"/>
    <w:rsid w:val="00706FE4"/>
    <w:rsid w:val="00724694"/>
    <w:rsid w:val="00745D1B"/>
    <w:rsid w:val="007965C8"/>
    <w:rsid w:val="007F5E29"/>
    <w:rsid w:val="0080544E"/>
    <w:rsid w:val="00822D32"/>
    <w:rsid w:val="00850549"/>
    <w:rsid w:val="00880AF5"/>
    <w:rsid w:val="008C03E9"/>
    <w:rsid w:val="008C28C7"/>
    <w:rsid w:val="008D063D"/>
    <w:rsid w:val="008D706A"/>
    <w:rsid w:val="00955E08"/>
    <w:rsid w:val="009833AC"/>
    <w:rsid w:val="009D03D4"/>
    <w:rsid w:val="009D7E42"/>
    <w:rsid w:val="009F4963"/>
    <w:rsid w:val="009F782E"/>
    <w:rsid w:val="00A431AF"/>
    <w:rsid w:val="00A820F1"/>
    <w:rsid w:val="00A90519"/>
    <w:rsid w:val="00AE07D7"/>
    <w:rsid w:val="00AF6160"/>
    <w:rsid w:val="00B11C3D"/>
    <w:rsid w:val="00B47BA4"/>
    <w:rsid w:val="00B578B7"/>
    <w:rsid w:val="00BA5CBC"/>
    <w:rsid w:val="00BB7897"/>
    <w:rsid w:val="00BC5BE1"/>
    <w:rsid w:val="00C02BA5"/>
    <w:rsid w:val="00C137E1"/>
    <w:rsid w:val="00C657E4"/>
    <w:rsid w:val="00C914B2"/>
    <w:rsid w:val="00CE1F94"/>
    <w:rsid w:val="00D23950"/>
    <w:rsid w:val="00D43E09"/>
    <w:rsid w:val="00DA6E9D"/>
    <w:rsid w:val="00DC20ED"/>
    <w:rsid w:val="00DC7DB3"/>
    <w:rsid w:val="00DD49D3"/>
    <w:rsid w:val="00E715A5"/>
    <w:rsid w:val="00ED3851"/>
    <w:rsid w:val="00ED7D64"/>
    <w:rsid w:val="00F66DFF"/>
    <w:rsid w:val="00F752A1"/>
    <w:rsid w:val="00FC3E42"/>
    <w:rsid w:val="00FD65CB"/>
    <w:rsid w:val="00FE34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F75C"/>
  <w15:chartTrackingRefBased/>
  <w15:docId w15:val="{9BCCE711-C567-4087-9BC7-CD5044FE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820F1"/>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1"/>
    <w:qFormat/>
    <w:rsid w:val="00A820F1"/>
    <w:pPr>
      <w:ind w:left="720"/>
      <w:contextualSpacing/>
    </w:pPr>
  </w:style>
  <w:style w:type="character" w:styleId="Hipervnculo">
    <w:name w:val="Hyperlink"/>
    <w:basedOn w:val="Fuentedeprrafopredeter"/>
    <w:uiPriority w:val="99"/>
    <w:unhideWhenUsed/>
    <w:rsid w:val="00A820F1"/>
    <w:rPr>
      <w:color w:val="0563C1" w:themeColor="hyperlink"/>
      <w:u w:val="single"/>
    </w:rPr>
  </w:style>
  <w:style w:type="character" w:styleId="Mencinsinresolver">
    <w:name w:val="Unresolved Mention"/>
    <w:basedOn w:val="Fuentedeprrafopredeter"/>
    <w:uiPriority w:val="99"/>
    <w:semiHidden/>
    <w:unhideWhenUsed/>
    <w:rsid w:val="00A820F1"/>
    <w:rPr>
      <w:color w:val="605E5C"/>
      <w:shd w:val="clear" w:color="auto" w:fill="E1DFDD"/>
    </w:rPr>
  </w:style>
  <w:style w:type="paragraph" w:styleId="Textodeglobo">
    <w:name w:val="Balloon Text"/>
    <w:basedOn w:val="Normal"/>
    <w:link w:val="TextodegloboCar"/>
    <w:uiPriority w:val="99"/>
    <w:semiHidden/>
    <w:unhideWhenUsed/>
    <w:rsid w:val="00F752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2A1"/>
    <w:rPr>
      <w:rFonts w:ascii="Segoe UI" w:hAnsi="Segoe UI" w:cs="Segoe UI"/>
      <w:sz w:val="18"/>
      <w:szCs w:val="18"/>
    </w:rPr>
  </w:style>
  <w:style w:type="character" w:styleId="Refdecomentario">
    <w:name w:val="annotation reference"/>
    <w:basedOn w:val="Fuentedeprrafopredeter"/>
    <w:uiPriority w:val="99"/>
    <w:semiHidden/>
    <w:unhideWhenUsed/>
    <w:rsid w:val="00C914B2"/>
    <w:rPr>
      <w:sz w:val="16"/>
      <w:szCs w:val="16"/>
    </w:rPr>
  </w:style>
  <w:style w:type="paragraph" w:styleId="Textocomentario">
    <w:name w:val="annotation text"/>
    <w:basedOn w:val="Normal"/>
    <w:link w:val="TextocomentarioCar"/>
    <w:uiPriority w:val="99"/>
    <w:unhideWhenUsed/>
    <w:rsid w:val="00C914B2"/>
    <w:pPr>
      <w:spacing w:line="240" w:lineRule="auto"/>
    </w:pPr>
    <w:rPr>
      <w:sz w:val="20"/>
      <w:szCs w:val="20"/>
    </w:rPr>
  </w:style>
  <w:style w:type="character" w:customStyle="1" w:styleId="TextocomentarioCar">
    <w:name w:val="Texto comentario Car"/>
    <w:basedOn w:val="Fuentedeprrafopredeter"/>
    <w:link w:val="Textocomentario"/>
    <w:uiPriority w:val="99"/>
    <w:rsid w:val="00C914B2"/>
    <w:rPr>
      <w:sz w:val="20"/>
      <w:szCs w:val="20"/>
    </w:rPr>
  </w:style>
  <w:style w:type="paragraph" w:styleId="Asuntodelcomentario">
    <w:name w:val="annotation subject"/>
    <w:basedOn w:val="Textocomentario"/>
    <w:next w:val="Textocomentario"/>
    <w:link w:val="AsuntodelcomentarioCar"/>
    <w:uiPriority w:val="99"/>
    <w:semiHidden/>
    <w:unhideWhenUsed/>
    <w:rsid w:val="00C914B2"/>
    <w:rPr>
      <w:b/>
      <w:bCs/>
    </w:rPr>
  </w:style>
  <w:style w:type="character" w:customStyle="1" w:styleId="AsuntodelcomentarioCar">
    <w:name w:val="Asunto del comentario Car"/>
    <w:basedOn w:val="TextocomentarioCar"/>
    <w:link w:val="Asuntodelcomentario"/>
    <w:uiPriority w:val="99"/>
    <w:semiHidden/>
    <w:rsid w:val="00C914B2"/>
    <w:rPr>
      <w:b/>
      <w:bCs/>
      <w:sz w:val="20"/>
      <w:szCs w:val="20"/>
    </w:rPr>
  </w:style>
  <w:style w:type="table" w:styleId="Tablaconcuadrcula">
    <w:name w:val="Table Grid"/>
    <w:basedOn w:val="Tablanormal"/>
    <w:uiPriority w:val="59"/>
    <w:rsid w:val="006B19DF"/>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B19DF"/>
    <w:pPr>
      <w:spacing w:after="0" w:line="240" w:lineRule="auto"/>
    </w:pPr>
    <w:rPr>
      <w:rFonts w:eastAsiaTheme="minorEastAsia"/>
      <w:lang w:eastAsia="es-MX"/>
    </w:rPr>
  </w:style>
  <w:style w:type="table" w:customStyle="1" w:styleId="Tablaconcuadrcula21">
    <w:name w:val="Tabla con cuadrícula21"/>
    <w:basedOn w:val="Tablanormal"/>
    <w:uiPriority w:val="59"/>
    <w:rsid w:val="006B19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19DF"/>
    <w:pPr>
      <w:spacing w:before="100" w:beforeAutospacing="1" w:after="100" w:afterAutospacing="1" w:line="240" w:lineRule="auto"/>
    </w:pPr>
    <w:rPr>
      <w:rFonts w:ascii="Times New Roman" w:eastAsiaTheme="minorEastAsia"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digeres@hidalgo.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f.gob.mx/notadetalle.php?codigo-S608466&amp;fecha-22/)2/202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566D5-D756-4B84-B2A0-D390B2BC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10546</Words>
  <Characters>58004</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angeles Hernandez Hernandez</cp:lastModifiedBy>
  <cp:revision>26</cp:revision>
  <cp:lastPrinted>2024-01-05T21:30:00Z</cp:lastPrinted>
  <dcterms:created xsi:type="dcterms:W3CDTF">2024-01-09T17:27:00Z</dcterms:created>
  <dcterms:modified xsi:type="dcterms:W3CDTF">2024-01-16T04:31:00Z</dcterms:modified>
</cp:coreProperties>
</file>